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5D" w:rsidRDefault="00D06060">
      <w:pPr>
        <w:widowControl/>
        <w:wordWrap w:val="0"/>
        <w:spacing w:before="230" w:after="230" w:line="490" w:lineRule="atLeast"/>
        <w:jc w:val="center"/>
        <w:rPr>
          <w:rFonts w:ascii="Tahoma" w:eastAsia="宋体" w:hAnsi="Tahoma" w:cs="Tahoma"/>
          <w:color w:val="101010"/>
          <w:kern w:val="0"/>
          <w:szCs w:val="21"/>
        </w:rPr>
      </w:pPr>
      <w:r>
        <w:rPr>
          <w:rFonts w:ascii="仿宋_GB2312" w:eastAsia="仿宋_GB2312" w:hAnsi="Tahoma" w:cs="Tahoma" w:hint="eastAsia"/>
          <w:color w:val="101010"/>
          <w:kern w:val="0"/>
          <w:sz w:val="32"/>
          <w:szCs w:val="32"/>
        </w:rPr>
        <w:t>浙江师范大学行知学院</w:t>
      </w:r>
      <w:r>
        <w:rPr>
          <w:rFonts w:ascii="仿宋_GB2312" w:eastAsia="仿宋_GB2312" w:hAnsi="Tahoma" w:cs="Tahoma"/>
          <w:color w:val="101010"/>
          <w:kern w:val="0"/>
          <w:sz w:val="32"/>
          <w:szCs w:val="32"/>
        </w:rPr>
        <w:t>2019-2020</w:t>
      </w:r>
      <w:r>
        <w:rPr>
          <w:rFonts w:ascii="仿宋_GB2312" w:eastAsia="仿宋_GB2312" w:hAnsi="Tahoma" w:cs="Tahoma" w:hint="eastAsia"/>
          <w:color w:val="101010"/>
          <w:kern w:val="0"/>
          <w:sz w:val="32"/>
          <w:szCs w:val="32"/>
        </w:rPr>
        <w:t>学年</w:t>
      </w:r>
      <w:bookmarkStart w:id="0" w:name="_GoBack"/>
      <w:bookmarkEnd w:id="0"/>
    </w:p>
    <w:p w:rsidR="0096635D" w:rsidRDefault="00D06060">
      <w:pPr>
        <w:widowControl/>
        <w:wordWrap w:val="0"/>
        <w:spacing w:before="230" w:after="230" w:line="490" w:lineRule="atLeast"/>
        <w:jc w:val="center"/>
        <w:rPr>
          <w:rFonts w:ascii="Tahoma" w:eastAsia="宋体" w:hAnsi="Tahoma" w:cs="Tahoma"/>
          <w:color w:val="101010"/>
          <w:kern w:val="0"/>
          <w:szCs w:val="21"/>
        </w:rPr>
      </w:pPr>
      <w:r>
        <w:rPr>
          <w:rFonts w:ascii="仿宋_GB2312" w:eastAsia="仿宋_GB2312" w:hAnsi="Tahoma" w:cs="Tahoma" w:hint="eastAsia"/>
          <w:color w:val="101010"/>
          <w:kern w:val="0"/>
          <w:sz w:val="32"/>
          <w:szCs w:val="32"/>
        </w:rPr>
        <w:t>第</w:t>
      </w:r>
      <w:r>
        <w:rPr>
          <w:rFonts w:ascii="仿宋_GB2312" w:eastAsia="仿宋_GB2312" w:hAnsi="Tahoma" w:cs="Tahoma"/>
          <w:color w:val="101010"/>
          <w:kern w:val="0"/>
          <w:sz w:val="32"/>
          <w:szCs w:val="32"/>
        </w:rPr>
        <w:t>一</w:t>
      </w:r>
      <w:r>
        <w:rPr>
          <w:rFonts w:ascii="仿宋_GB2312" w:eastAsia="仿宋_GB2312" w:hAnsi="Tahoma" w:cs="Tahoma" w:hint="eastAsia"/>
          <w:color w:val="101010"/>
          <w:kern w:val="0"/>
          <w:sz w:val="32"/>
          <w:szCs w:val="32"/>
        </w:rPr>
        <w:t>学期党员发展公示名单</w:t>
      </w:r>
    </w:p>
    <w:p w:rsidR="0096635D" w:rsidRDefault="00D06060">
      <w:pPr>
        <w:widowControl/>
        <w:wordWrap w:val="0"/>
        <w:spacing w:before="230" w:after="230" w:line="259" w:lineRule="atLeast"/>
        <w:ind w:firstLine="562"/>
        <w:jc w:val="left"/>
        <w:rPr>
          <w:rFonts w:ascii="仿宋" w:eastAsia="仿宋" w:hAnsi="仿宋" w:cs="Tahoma"/>
          <w:color w:val="101010"/>
          <w:kern w:val="0"/>
          <w:sz w:val="29"/>
          <w:szCs w:val="29"/>
        </w:rPr>
      </w:pPr>
      <w:r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根据学院党员发展公示制度的有关规定，经民主推荐、支部评议、群众调查、政治审查、</w:t>
      </w:r>
      <w:r w:rsidR="008448D8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分</w:t>
      </w:r>
      <w:r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院党总支审议、学院党委预审通过，于201</w:t>
      </w:r>
      <w:r>
        <w:rPr>
          <w:rFonts w:ascii="仿宋" w:eastAsia="仿宋" w:hAnsi="仿宋" w:cs="Tahoma"/>
          <w:color w:val="101010"/>
          <w:kern w:val="0"/>
          <w:sz w:val="29"/>
          <w:szCs w:val="29"/>
        </w:rPr>
        <w:t>9</w:t>
      </w:r>
      <w:r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年</w:t>
      </w:r>
      <w:r>
        <w:rPr>
          <w:rFonts w:ascii="仿宋" w:eastAsia="仿宋" w:hAnsi="仿宋" w:cs="Tahoma"/>
          <w:color w:val="101010"/>
          <w:kern w:val="0"/>
          <w:sz w:val="29"/>
          <w:szCs w:val="29"/>
        </w:rPr>
        <w:t>12</w:t>
      </w:r>
      <w:r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月</w:t>
      </w:r>
      <w:r w:rsidR="005C099D"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5</w:t>
      </w:r>
      <w:r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日确定下列</w:t>
      </w:r>
      <w:r>
        <w:rPr>
          <w:rFonts w:ascii="仿宋" w:eastAsia="仿宋" w:hAnsi="仿宋" w:cs="Tahoma"/>
          <w:color w:val="101010"/>
          <w:kern w:val="0"/>
          <w:sz w:val="29"/>
          <w:szCs w:val="29"/>
        </w:rPr>
        <w:t>197</w:t>
      </w:r>
      <w:r>
        <w:rPr>
          <w:rFonts w:ascii="仿宋" w:eastAsia="仿宋" w:hAnsi="仿宋" w:cs="Tahoma" w:hint="eastAsia"/>
          <w:color w:val="101010"/>
          <w:kern w:val="0"/>
          <w:sz w:val="29"/>
          <w:szCs w:val="29"/>
        </w:rPr>
        <w:t>位同志为发展对象。现公示如下：</w:t>
      </w:r>
    </w:p>
    <w:p w:rsidR="0096635D" w:rsidRDefault="00D06060">
      <w:pPr>
        <w:widowControl/>
        <w:wordWrap w:val="0"/>
        <w:spacing w:before="230" w:after="230"/>
        <w:jc w:val="left"/>
        <w:rPr>
          <w:rFonts w:ascii="仿宋" w:eastAsia="仿宋" w:hAnsi="仿宋" w:cs="Tahoma"/>
          <w:b/>
          <w:color w:val="101010"/>
          <w:kern w:val="0"/>
          <w:sz w:val="29"/>
          <w:szCs w:val="29"/>
        </w:rPr>
      </w:pPr>
      <w:r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商学院：</w:t>
      </w:r>
      <w:r>
        <w:rPr>
          <w:rFonts w:ascii="仿宋" w:eastAsia="仿宋" w:hAnsi="仿宋" w:cs="Tahoma"/>
          <w:b/>
          <w:color w:val="101010"/>
          <w:kern w:val="0"/>
          <w:sz w:val="29"/>
          <w:szCs w:val="29"/>
        </w:rPr>
        <w:t>67</w:t>
      </w:r>
      <w:r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人</w:t>
      </w:r>
    </w:p>
    <w:p w:rsidR="0096635D" w:rsidRDefault="00D06060">
      <w:pPr>
        <w:widowControl/>
        <w:wordWrap w:val="0"/>
        <w:spacing w:before="230" w:after="230"/>
        <w:jc w:val="left"/>
        <w:rPr>
          <w:rFonts w:ascii="仿宋" w:eastAsia="仿宋" w:hAnsi="仿宋" w:cs="Tahoma"/>
          <w:bCs/>
          <w:color w:val="101010"/>
          <w:kern w:val="0"/>
          <w:sz w:val="29"/>
          <w:szCs w:val="29"/>
        </w:rPr>
      </w:pPr>
      <w:r>
        <w:rPr>
          <w:rFonts w:ascii="仿宋" w:eastAsia="仿宋" w:hAnsi="仿宋" w:cs="Tahoma" w:hint="eastAsia"/>
          <w:bCs/>
          <w:color w:val="101010"/>
          <w:kern w:val="0"/>
          <w:sz w:val="29"/>
          <w:szCs w:val="29"/>
        </w:rPr>
        <w:t>戚楠婷</w:t>
      </w:r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梁亦杰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王静 赵娜 何林聪 张怡婷 张雯 闵欣怡 陈歆瑜王玛灵 吴佶俐 汤斌斌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闻镇坎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邵亨康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董琦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解秋婷 张淑钰 李嘉欣 李航钰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宋溢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吴苏丹 周琳 周陈怡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陈佳颖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李颖潇 岑宇雯应珊飞 林心茹 蔡琪 朱佳洁 陈娇 胡汶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汶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王琪 许晨旸 王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诗雅李可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沁 黄青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叶株华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刘祎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雯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林霄 汪琼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陈奇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奇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俞程珂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洪旭格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陈璐瑶 彭璐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卜淑盈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吴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一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和 马天晴 屠雨昕 刘文涛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漆萌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张雨娟 冯丹丹 邱丹 阮娴姿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吴巧燕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钟佳燕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田晶 沈艳丽 陈婷婷 陈燕辉 范佳 程佳卉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沈旭栋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鲍斌艳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陈赛银</w:t>
      </w:r>
      <w:proofErr w:type="gramEnd"/>
    </w:p>
    <w:p w:rsidR="0096635D" w:rsidRDefault="00D06060">
      <w:pPr>
        <w:widowControl/>
        <w:wordWrap w:val="0"/>
        <w:spacing w:before="230" w:after="230" w:line="360" w:lineRule="auto"/>
        <w:jc w:val="left"/>
        <w:rPr>
          <w:rFonts w:ascii="仿宋" w:eastAsia="仿宋" w:hAnsi="仿宋" w:cs="Tahoma"/>
          <w:b/>
          <w:color w:val="101010"/>
          <w:kern w:val="0"/>
          <w:sz w:val="29"/>
          <w:szCs w:val="29"/>
        </w:rPr>
      </w:pPr>
      <w:r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法学院：</w:t>
      </w:r>
      <w:r>
        <w:rPr>
          <w:rFonts w:ascii="仿宋" w:eastAsia="仿宋" w:hAnsi="仿宋" w:cs="Tahoma"/>
          <w:b/>
          <w:color w:val="101010"/>
          <w:kern w:val="0"/>
          <w:sz w:val="29"/>
          <w:szCs w:val="29"/>
        </w:rPr>
        <w:t>17</w:t>
      </w:r>
      <w:r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人</w:t>
      </w:r>
    </w:p>
    <w:p w:rsidR="0096635D" w:rsidRDefault="00D06060">
      <w:pPr>
        <w:widowControl/>
        <w:wordWrap w:val="0"/>
        <w:spacing w:before="230" w:after="230" w:line="360" w:lineRule="auto"/>
        <w:jc w:val="left"/>
        <w:rPr>
          <w:rFonts w:ascii="仿宋" w:eastAsia="仿宋" w:hAnsi="仿宋" w:cs="Tahoma"/>
          <w:b/>
          <w:color w:val="101010"/>
          <w:kern w:val="0"/>
          <w:sz w:val="29"/>
          <w:szCs w:val="29"/>
        </w:rPr>
      </w:pPr>
      <w:r>
        <w:rPr>
          <w:rFonts w:ascii="仿宋" w:eastAsia="仿宋" w:hAnsi="仿宋" w:cs="Tahoma" w:hint="eastAsia"/>
          <w:bCs/>
          <w:color w:val="101010"/>
          <w:kern w:val="0"/>
          <w:sz w:val="29"/>
          <w:szCs w:val="29"/>
        </w:rPr>
        <w:t>邹佳雯</w:t>
      </w:r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蔡温程 刘婕妤 沈婕妤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顾益俊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胡灵芳 郑嘉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诚 胡舒悦 黄安琪 张诗雨 金丽琴 杨鹤群 李淑雯 兰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嶙菘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王琳 范娅青 何茜雯</w:t>
      </w:r>
    </w:p>
    <w:p w:rsidR="0096635D" w:rsidRDefault="00D06060">
      <w:pPr>
        <w:widowControl/>
        <w:wordWrap w:val="0"/>
        <w:spacing w:before="230" w:after="230" w:line="360" w:lineRule="auto"/>
        <w:jc w:val="left"/>
        <w:rPr>
          <w:rFonts w:ascii="仿宋" w:eastAsia="仿宋" w:hAnsi="仿宋" w:cs="Tahoma"/>
          <w:b/>
          <w:color w:val="101010"/>
          <w:kern w:val="0"/>
          <w:sz w:val="29"/>
          <w:szCs w:val="29"/>
        </w:rPr>
      </w:pPr>
      <w:r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文学院：</w:t>
      </w:r>
      <w:r>
        <w:rPr>
          <w:rFonts w:ascii="仿宋" w:eastAsia="仿宋" w:hAnsi="仿宋" w:cs="Tahoma"/>
          <w:b/>
          <w:color w:val="101010"/>
          <w:kern w:val="0"/>
          <w:sz w:val="29"/>
          <w:szCs w:val="29"/>
        </w:rPr>
        <w:t>47</w:t>
      </w:r>
      <w:r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人</w:t>
      </w:r>
    </w:p>
    <w:p w:rsidR="0096635D" w:rsidRDefault="00D06060">
      <w:pPr>
        <w:widowControl/>
        <w:wordWrap w:val="0"/>
        <w:spacing w:before="230" w:after="230" w:line="360" w:lineRule="auto"/>
        <w:jc w:val="left"/>
        <w:rPr>
          <w:rFonts w:ascii="仿宋" w:eastAsia="仿宋" w:hAnsi="仿宋" w:cs="Tahoma"/>
          <w:bCs/>
          <w:color w:val="101010"/>
          <w:kern w:val="0"/>
          <w:sz w:val="29"/>
          <w:szCs w:val="29"/>
        </w:rPr>
      </w:pPr>
      <w:r>
        <w:rPr>
          <w:rFonts w:ascii="仿宋" w:eastAsia="仿宋" w:hAnsi="仿宋" w:cs="Tahoma" w:hint="eastAsia"/>
          <w:bCs/>
          <w:color w:val="101010"/>
          <w:kern w:val="0"/>
          <w:sz w:val="29"/>
          <w:szCs w:val="29"/>
        </w:rPr>
        <w:lastRenderedPageBreak/>
        <w:t>徐文馨</w:t>
      </w:r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王一晗 陈星星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项秀琪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郑瑞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瑞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华舒琪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盛颖群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应美娟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余盼琴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李纳 李荣耀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华颖桑 谈思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佳 李佳媛 马慎憶 林颖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陈伊苗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黄晟 叶志君 凌诗怡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王琳霞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肖筱萌 黄川 黄洁茹 贾焓宇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虞安妮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施心怡 陈若冰 童心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怡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竺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超 王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嘉依 胡晨燕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陈思彤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吴小漫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陈宇萱 郑珂影 毛依雯 张茜茜 邵佳欣 黄婷婷 傅茹露 盛亦凡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王诗琪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章朦露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柳凌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马超楠 罗月廷</w:t>
      </w:r>
    </w:p>
    <w:p w:rsidR="0096635D" w:rsidRDefault="00D06060">
      <w:pPr>
        <w:widowControl/>
        <w:wordWrap w:val="0"/>
        <w:spacing w:before="230" w:after="230" w:line="360" w:lineRule="auto"/>
        <w:jc w:val="left"/>
        <w:rPr>
          <w:rFonts w:ascii="仿宋" w:eastAsia="仿宋" w:hAnsi="仿宋" w:cs="Tahoma"/>
          <w:b/>
          <w:color w:val="101010"/>
          <w:kern w:val="0"/>
          <w:sz w:val="29"/>
          <w:szCs w:val="29"/>
        </w:rPr>
      </w:pPr>
      <w:proofErr w:type="gramStart"/>
      <w:r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设艺学院</w:t>
      </w:r>
      <w:proofErr w:type="gramEnd"/>
      <w:r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：</w:t>
      </w:r>
      <w:r>
        <w:rPr>
          <w:rFonts w:ascii="仿宋" w:eastAsia="仿宋" w:hAnsi="仿宋" w:cs="Tahoma"/>
          <w:b/>
          <w:color w:val="101010"/>
          <w:kern w:val="0"/>
          <w:sz w:val="29"/>
          <w:szCs w:val="29"/>
        </w:rPr>
        <w:t>16</w:t>
      </w:r>
      <w:r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人</w:t>
      </w:r>
    </w:p>
    <w:p w:rsidR="0096635D" w:rsidRDefault="00D06060">
      <w:pPr>
        <w:widowControl/>
        <w:wordWrap w:val="0"/>
        <w:spacing w:before="230" w:after="230" w:line="360" w:lineRule="auto"/>
        <w:jc w:val="left"/>
        <w:rPr>
          <w:rFonts w:ascii="仿宋" w:eastAsia="仿宋" w:hAnsi="仿宋" w:cs="Tahoma"/>
          <w:bCs/>
          <w:color w:val="101010"/>
          <w:kern w:val="0"/>
          <w:sz w:val="29"/>
          <w:szCs w:val="29"/>
        </w:rPr>
      </w:pPr>
      <w:proofErr w:type="gramStart"/>
      <w:r>
        <w:rPr>
          <w:rFonts w:ascii="仿宋" w:eastAsia="仿宋" w:hAnsi="仿宋" w:cs="Tahoma" w:hint="eastAsia"/>
          <w:bCs/>
          <w:color w:val="101010"/>
          <w:kern w:val="0"/>
          <w:sz w:val="29"/>
          <w:szCs w:val="29"/>
        </w:rPr>
        <w:t>方慧琪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宋霞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张林聪 陈玉婷 吴嘉禾 柳春如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吴雨心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綦琪 陆怡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俞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俊伟 黄新怡 孔钰琪 杨炜妃 朱丹红 陈心怡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陆虹旭</w:t>
      </w:r>
      <w:proofErr w:type="gramEnd"/>
    </w:p>
    <w:p w:rsidR="0096635D" w:rsidRDefault="00D06060">
      <w:pPr>
        <w:widowControl/>
        <w:wordWrap w:val="0"/>
        <w:spacing w:before="230" w:after="230" w:line="360" w:lineRule="auto"/>
        <w:jc w:val="left"/>
        <w:rPr>
          <w:rFonts w:ascii="仿宋" w:eastAsia="仿宋" w:hAnsi="仿宋" w:cs="Tahoma"/>
          <w:b/>
          <w:color w:val="101010"/>
          <w:kern w:val="0"/>
          <w:sz w:val="29"/>
          <w:szCs w:val="29"/>
        </w:rPr>
      </w:pPr>
      <w:r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理学院：</w:t>
      </w:r>
      <w:r>
        <w:rPr>
          <w:rFonts w:ascii="仿宋" w:eastAsia="仿宋" w:hAnsi="仿宋" w:cs="Tahoma"/>
          <w:b/>
          <w:color w:val="101010"/>
          <w:kern w:val="0"/>
          <w:sz w:val="29"/>
          <w:szCs w:val="29"/>
        </w:rPr>
        <w:t>17</w:t>
      </w:r>
      <w:r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人</w:t>
      </w:r>
    </w:p>
    <w:p w:rsidR="0096635D" w:rsidRDefault="00D06060">
      <w:pPr>
        <w:widowControl/>
        <w:wordWrap w:val="0"/>
        <w:spacing w:before="230" w:after="230" w:line="360" w:lineRule="auto"/>
        <w:jc w:val="left"/>
        <w:rPr>
          <w:rFonts w:ascii="仿宋" w:eastAsia="仿宋" w:hAnsi="仿宋" w:cs="Tahoma"/>
          <w:bCs/>
          <w:color w:val="101010"/>
          <w:kern w:val="0"/>
          <w:sz w:val="29"/>
          <w:szCs w:val="29"/>
        </w:rPr>
      </w:pPr>
      <w:r>
        <w:rPr>
          <w:rFonts w:ascii="仿宋" w:eastAsia="仿宋" w:hAnsi="仿宋" w:cs="Tahoma" w:hint="eastAsia"/>
          <w:bCs/>
          <w:color w:val="101010"/>
          <w:kern w:val="0"/>
          <w:sz w:val="29"/>
          <w:szCs w:val="29"/>
        </w:rPr>
        <w:t>吴高俊</w:t>
      </w:r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郑希雅 鲁雅 周佳艺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朱巧玲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余婷婷 吴晓云 陈晶晶 王翔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罗晨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黄露慧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周书含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殷文晶 季文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浩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朱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一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宁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王梦瑶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潘君君</w:t>
      </w:r>
    </w:p>
    <w:p w:rsidR="0096635D" w:rsidRDefault="00D06060">
      <w:pPr>
        <w:widowControl/>
        <w:wordWrap w:val="0"/>
        <w:spacing w:before="230" w:after="230" w:line="360" w:lineRule="auto"/>
        <w:jc w:val="left"/>
        <w:rPr>
          <w:rFonts w:ascii="仿宋" w:eastAsia="仿宋" w:hAnsi="仿宋" w:cs="Tahoma"/>
          <w:b/>
          <w:color w:val="101010"/>
          <w:kern w:val="0"/>
          <w:sz w:val="29"/>
          <w:szCs w:val="29"/>
        </w:rPr>
      </w:pPr>
      <w:r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工学院：</w:t>
      </w:r>
      <w:r>
        <w:rPr>
          <w:rFonts w:ascii="仿宋" w:eastAsia="仿宋" w:hAnsi="仿宋" w:cs="Tahoma"/>
          <w:b/>
          <w:color w:val="101010"/>
          <w:kern w:val="0"/>
          <w:sz w:val="29"/>
          <w:szCs w:val="29"/>
        </w:rPr>
        <w:t>33</w:t>
      </w:r>
      <w:r>
        <w:rPr>
          <w:rFonts w:ascii="仿宋" w:eastAsia="仿宋" w:hAnsi="仿宋" w:cs="Tahoma" w:hint="eastAsia"/>
          <w:b/>
          <w:color w:val="101010"/>
          <w:kern w:val="0"/>
          <w:sz w:val="29"/>
          <w:szCs w:val="29"/>
        </w:rPr>
        <w:t>人</w:t>
      </w:r>
    </w:p>
    <w:p w:rsidR="0096635D" w:rsidRDefault="00D06060">
      <w:pPr>
        <w:widowControl/>
        <w:wordWrap w:val="0"/>
        <w:spacing w:before="230" w:after="230" w:line="360" w:lineRule="auto"/>
        <w:jc w:val="left"/>
        <w:rPr>
          <w:rFonts w:ascii="仿宋" w:eastAsia="仿宋" w:hAnsi="仿宋" w:cs="Tahoma"/>
          <w:bCs/>
          <w:color w:val="101010"/>
          <w:kern w:val="0"/>
          <w:sz w:val="29"/>
          <w:szCs w:val="29"/>
        </w:rPr>
      </w:pPr>
      <w:r>
        <w:rPr>
          <w:rFonts w:ascii="仿宋" w:eastAsia="仿宋" w:hAnsi="仿宋" w:cs="Tahoma" w:hint="eastAsia"/>
          <w:bCs/>
          <w:color w:val="101010"/>
          <w:kern w:val="0"/>
          <w:sz w:val="29"/>
          <w:szCs w:val="29"/>
        </w:rPr>
        <w:t>陆毛立</w:t>
      </w:r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俞水丽 邹雨成 徐啸 徐孟甫 胡晓凯 王亦兴 王林峰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章顺波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沈丹红 常琳茜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傅颖佳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陈复兴 张宸朗 郭伟成 蔡庆平 吴甜恬 叶敏捷 李嘉怡 叶李婷 潘奕州 胡幸钰 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陈佳菲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鲍军安 从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维胜 喻琳智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寿彬超 王晓川 罗雪 王红雁</w:t>
      </w:r>
      <w:r>
        <w:rPr>
          <w:rFonts w:ascii="仿宋" w:eastAsia="仿宋" w:hAnsi="仿宋" w:cs="Tahoma" w:hint="eastAsia"/>
          <w:bCs/>
          <w:color w:val="101010"/>
          <w:kern w:val="0"/>
          <w:sz w:val="29"/>
          <w:szCs w:val="29"/>
        </w:rPr>
        <w:t xml:space="preserve"> </w:t>
      </w:r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黄思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思</w:t>
      </w:r>
      <w:proofErr w:type="gramEnd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 xml:space="preserve"> 童淑绮 王</w:t>
      </w:r>
      <w:proofErr w:type="gramStart"/>
      <w:r>
        <w:rPr>
          <w:rFonts w:ascii="仿宋" w:eastAsia="仿宋" w:hAnsi="仿宋" w:cs="Tahoma"/>
          <w:bCs/>
          <w:color w:val="101010"/>
          <w:kern w:val="0"/>
          <w:sz w:val="29"/>
          <w:szCs w:val="29"/>
        </w:rPr>
        <w:t>浩</w:t>
      </w:r>
      <w:proofErr w:type="gramEnd"/>
    </w:p>
    <w:p w:rsidR="00D06060" w:rsidRDefault="00D06060">
      <w:pPr>
        <w:widowControl/>
        <w:wordWrap w:val="0"/>
        <w:spacing w:before="230" w:after="230" w:line="360" w:lineRule="auto"/>
        <w:jc w:val="left"/>
        <w:rPr>
          <w:rFonts w:ascii="仿宋" w:eastAsia="仿宋" w:hAnsi="仿宋" w:cs="Tahoma"/>
          <w:b/>
          <w:color w:val="101010"/>
          <w:kern w:val="0"/>
          <w:sz w:val="29"/>
          <w:szCs w:val="29"/>
        </w:rPr>
      </w:pPr>
    </w:p>
    <w:p w:rsidR="0096635D" w:rsidRDefault="00D06060">
      <w:pPr>
        <w:widowControl/>
        <w:wordWrap w:val="0"/>
        <w:spacing w:before="230" w:after="230" w:line="403" w:lineRule="atLeast"/>
        <w:ind w:firstLineChars="200" w:firstLine="580"/>
        <w:jc w:val="left"/>
        <w:rPr>
          <w:rFonts w:ascii="Tahoma" w:eastAsia="宋体" w:hAnsi="Tahoma" w:cs="Tahoma"/>
          <w:color w:val="101010"/>
          <w:kern w:val="0"/>
          <w:szCs w:val="21"/>
        </w:rPr>
      </w:pPr>
      <w:r>
        <w:rPr>
          <w:rFonts w:ascii="仿宋_GB2312" w:eastAsia="仿宋_GB2312" w:hAnsi="Tahoma" w:cs="Tahoma" w:hint="eastAsia"/>
          <w:color w:val="101010"/>
          <w:kern w:val="0"/>
          <w:sz w:val="29"/>
          <w:szCs w:val="29"/>
        </w:rPr>
        <w:lastRenderedPageBreak/>
        <w:t>公示期为即日起</w:t>
      </w:r>
      <w:r>
        <w:rPr>
          <w:rFonts w:ascii="仿宋_GB2312" w:eastAsia="仿宋_GB2312" w:hAnsi="Tahoma" w:cs="Tahoma"/>
          <w:color w:val="101010"/>
          <w:kern w:val="0"/>
          <w:sz w:val="29"/>
          <w:szCs w:val="29"/>
        </w:rPr>
        <w:t>3</w:t>
      </w:r>
      <w:r>
        <w:rPr>
          <w:rFonts w:ascii="仿宋_GB2312" w:eastAsia="仿宋_GB2312" w:hAnsi="Tahoma" w:cs="Tahoma" w:hint="eastAsia"/>
          <w:color w:val="101010"/>
          <w:kern w:val="0"/>
          <w:sz w:val="29"/>
          <w:szCs w:val="29"/>
        </w:rPr>
        <w:t>日内（</w:t>
      </w:r>
      <w:r>
        <w:rPr>
          <w:rFonts w:ascii="仿宋_GB2312" w:eastAsia="仿宋_GB2312" w:hAnsi="Tahoma" w:cs="Tahoma"/>
          <w:color w:val="101010"/>
          <w:kern w:val="0"/>
          <w:sz w:val="29"/>
          <w:szCs w:val="29"/>
        </w:rPr>
        <w:t>12</w:t>
      </w:r>
      <w:r>
        <w:rPr>
          <w:rFonts w:ascii="仿宋_GB2312" w:eastAsia="仿宋_GB2312" w:hAnsi="Tahoma" w:cs="Tahoma" w:hint="eastAsia"/>
          <w:color w:val="101010"/>
          <w:kern w:val="0"/>
          <w:sz w:val="29"/>
          <w:szCs w:val="29"/>
        </w:rPr>
        <w:t>月5日—</w:t>
      </w:r>
      <w:r>
        <w:rPr>
          <w:rFonts w:ascii="仿宋_GB2312" w:eastAsia="仿宋_GB2312" w:hAnsi="Tahoma" w:cs="Tahoma"/>
          <w:color w:val="101010"/>
          <w:kern w:val="0"/>
          <w:sz w:val="29"/>
          <w:szCs w:val="29"/>
        </w:rPr>
        <w:t>12</w:t>
      </w:r>
      <w:r>
        <w:rPr>
          <w:rFonts w:ascii="仿宋_GB2312" w:eastAsia="仿宋_GB2312" w:hAnsi="Tahoma" w:cs="Tahoma" w:hint="eastAsia"/>
          <w:color w:val="101010"/>
          <w:kern w:val="0"/>
          <w:sz w:val="29"/>
          <w:szCs w:val="29"/>
        </w:rPr>
        <w:t>月</w:t>
      </w:r>
      <w:r>
        <w:rPr>
          <w:rFonts w:ascii="仿宋_GB2312" w:eastAsia="仿宋_GB2312" w:hAnsi="Tahoma" w:cs="Tahoma"/>
          <w:color w:val="101010"/>
          <w:kern w:val="0"/>
          <w:sz w:val="29"/>
          <w:szCs w:val="29"/>
        </w:rPr>
        <w:t>7</w:t>
      </w:r>
      <w:r>
        <w:rPr>
          <w:rFonts w:ascii="仿宋_GB2312" w:eastAsia="仿宋_GB2312" w:hAnsi="Tahoma" w:cs="Tahoma" w:hint="eastAsia"/>
          <w:color w:val="101010"/>
          <w:kern w:val="0"/>
          <w:sz w:val="29"/>
          <w:szCs w:val="29"/>
        </w:rPr>
        <w:t>日），凡对发展上述同志入党有意见者，请及时以口头或书面的形式向周妍反映。</w:t>
      </w:r>
    </w:p>
    <w:p w:rsidR="0096635D" w:rsidRDefault="00D06060">
      <w:pPr>
        <w:widowControl/>
        <w:wordWrap w:val="0"/>
        <w:spacing w:before="230" w:after="230" w:line="403" w:lineRule="atLeast"/>
        <w:ind w:firstLine="562"/>
        <w:jc w:val="left"/>
        <w:rPr>
          <w:rFonts w:ascii="Tahoma" w:eastAsia="宋体" w:hAnsi="Tahoma" w:cs="Tahoma"/>
          <w:color w:val="101010"/>
          <w:kern w:val="0"/>
          <w:szCs w:val="21"/>
        </w:rPr>
      </w:pPr>
      <w:r>
        <w:rPr>
          <w:rFonts w:ascii="仿宋_GB2312" w:eastAsia="仿宋_GB2312" w:hAnsi="Tahoma" w:cs="Tahoma" w:hint="eastAsia"/>
          <w:color w:val="101010"/>
          <w:kern w:val="0"/>
          <w:sz w:val="29"/>
          <w:szCs w:val="29"/>
        </w:rPr>
        <w:t>联系电话：82291950</w:t>
      </w:r>
    </w:p>
    <w:p w:rsidR="0096635D" w:rsidRDefault="00D06060">
      <w:pPr>
        <w:widowControl/>
        <w:wordWrap w:val="0"/>
        <w:spacing w:before="225" w:line="330" w:lineRule="atLeast"/>
        <w:jc w:val="right"/>
        <w:rPr>
          <w:rFonts w:ascii="Tahoma" w:eastAsia="宋体" w:hAnsi="Tahoma" w:cs="Tahoma"/>
          <w:color w:val="101010"/>
          <w:kern w:val="0"/>
          <w:szCs w:val="21"/>
        </w:rPr>
      </w:pPr>
      <w:r>
        <w:rPr>
          <w:rFonts w:ascii="仿宋_GB2312" w:eastAsia="仿宋_GB2312" w:hAnsi="Tahoma" w:cs="Tahoma" w:hint="eastAsia"/>
          <w:color w:val="101010"/>
          <w:kern w:val="0"/>
          <w:sz w:val="27"/>
          <w:szCs w:val="27"/>
        </w:rPr>
        <w:t>中共浙江师范大学行知学院委员会</w:t>
      </w:r>
    </w:p>
    <w:p w:rsidR="0096635D" w:rsidRDefault="00D06060" w:rsidP="00D06060">
      <w:pPr>
        <w:widowControl/>
        <w:wordWrap w:val="0"/>
        <w:spacing w:before="225" w:line="330" w:lineRule="atLeast"/>
        <w:ind w:right="1080"/>
        <w:jc w:val="right"/>
        <w:rPr>
          <w:rFonts w:ascii="Tahoma" w:eastAsia="宋体" w:hAnsi="Tahoma" w:cs="Tahoma"/>
          <w:color w:val="101010"/>
          <w:kern w:val="0"/>
          <w:szCs w:val="21"/>
        </w:rPr>
      </w:pPr>
      <w:r>
        <w:rPr>
          <w:rFonts w:ascii="仿宋_GB2312" w:eastAsia="仿宋_GB2312" w:hAnsi="Tahoma" w:cs="Tahoma" w:hint="eastAsia"/>
          <w:color w:val="101010"/>
          <w:kern w:val="0"/>
          <w:sz w:val="27"/>
          <w:szCs w:val="27"/>
        </w:rPr>
        <w:t>201</w:t>
      </w:r>
      <w:r>
        <w:rPr>
          <w:rFonts w:ascii="仿宋_GB2312" w:eastAsia="仿宋_GB2312" w:hAnsi="Tahoma" w:cs="Tahoma"/>
          <w:color w:val="101010"/>
          <w:kern w:val="0"/>
          <w:sz w:val="27"/>
          <w:szCs w:val="27"/>
        </w:rPr>
        <w:t>9</w:t>
      </w:r>
      <w:r>
        <w:rPr>
          <w:rFonts w:ascii="仿宋_GB2312" w:eastAsia="仿宋_GB2312" w:hAnsi="Tahoma" w:cs="Tahoma" w:hint="eastAsia"/>
          <w:color w:val="101010"/>
          <w:kern w:val="0"/>
          <w:sz w:val="27"/>
          <w:szCs w:val="27"/>
        </w:rPr>
        <w:t>年</w:t>
      </w:r>
      <w:r>
        <w:rPr>
          <w:rFonts w:ascii="仿宋_GB2312" w:eastAsia="仿宋_GB2312" w:hAnsi="Tahoma" w:cs="Tahoma"/>
          <w:color w:val="101010"/>
          <w:kern w:val="0"/>
          <w:sz w:val="27"/>
          <w:szCs w:val="27"/>
        </w:rPr>
        <w:t>12</w:t>
      </w:r>
      <w:r>
        <w:rPr>
          <w:rFonts w:ascii="仿宋_GB2312" w:eastAsia="仿宋_GB2312" w:hAnsi="Tahoma" w:cs="Tahoma" w:hint="eastAsia"/>
          <w:color w:val="101010"/>
          <w:kern w:val="0"/>
          <w:sz w:val="27"/>
          <w:szCs w:val="27"/>
        </w:rPr>
        <w:t>月5日</w:t>
      </w:r>
    </w:p>
    <w:p w:rsidR="0096635D" w:rsidRDefault="0096635D" w:rsidP="005C099D">
      <w:pPr>
        <w:widowControl/>
        <w:wordWrap w:val="0"/>
        <w:spacing w:before="230" w:after="230"/>
        <w:ind w:firstLineChars="150" w:firstLine="361"/>
        <w:jc w:val="left"/>
        <w:rPr>
          <w:rFonts w:ascii="仿宋_GB2312" w:eastAsia="仿宋_GB2312" w:hAnsi="Tahoma" w:cs="Tahoma"/>
          <w:b/>
          <w:color w:val="101010"/>
          <w:kern w:val="0"/>
          <w:sz w:val="24"/>
          <w:szCs w:val="24"/>
        </w:rPr>
      </w:pPr>
    </w:p>
    <w:p w:rsidR="0096635D" w:rsidRDefault="0096635D"/>
    <w:sectPr w:rsidR="00966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00"/>
    <w:rsid w:val="BD7C275A"/>
    <w:rsid w:val="00327BEA"/>
    <w:rsid w:val="00424500"/>
    <w:rsid w:val="004B1731"/>
    <w:rsid w:val="005C099D"/>
    <w:rsid w:val="007C6018"/>
    <w:rsid w:val="007D64AD"/>
    <w:rsid w:val="008448D8"/>
    <w:rsid w:val="008778AF"/>
    <w:rsid w:val="0089198F"/>
    <w:rsid w:val="0096635D"/>
    <w:rsid w:val="009A4000"/>
    <w:rsid w:val="00B61D15"/>
    <w:rsid w:val="00D06060"/>
    <w:rsid w:val="00E66D96"/>
    <w:rsid w:val="16B97BA6"/>
    <w:rsid w:val="26FE1BF0"/>
    <w:rsid w:val="4ADDE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ningqian</dc:creator>
  <cp:lastModifiedBy>HP</cp:lastModifiedBy>
  <cp:revision>8</cp:revision>
  <dcterms:created xsi:type="dcterms:W3CDTF">2019-06-07T22:52:00Z</dcterms:created>
  <dcterms:modified xsi:type="dcterms:W3CDTF">2019-12-05T02:18:00Z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