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9DC75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sz w:val="44"/>
          <w:szCs w:val="44"/>
          <w:lang w:val="en-US" w:eastAsia="zh-CN"/>
        </w:rPr>
        <w:t>2026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年本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科生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国家奖学金评审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要求</w:t>
      </w:r>
    </w:p>
    <w:p w14:paraId="30AFEEF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及材料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常见错误汇总</w:t>
      </w:r>
    </w:p>
    <w:p w14:paraId="63D315A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一、主体资格要求</w:t>
      </w:r>
    </w:p>
    <w:p w14:paraId="20BD97E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firstLine="643" w:firstLineChars="200"/>
        <w:jc w:val="both"/>
        <w:textAlignment w:val="auto"/>
        <w:rPr>
          <w:rFonts w:hint="eastAsia" w:ascii="楷体_GB2312" w:hAnsi="楷体_GB2312" w:eastAsia="楷体_GB2312" w:cs="楷体_GB2312"/>
          <w:b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sz w:val="32"/>
          <w:szCs w:val="32"/>
          <w:lang w:val="en-US" w:eastAsia="zh-CN"/>
        </w:rPr>
        <w:t>（一）年级要求。</w:t>
      </w:r>
    </w:p>
    <w:p w14:paraId="06A985C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lang w:val="en-US" w:eastAsia="zh-CN"/>
        </w:rPr>
        <w:t>因</w:t>
      </w:r>
      <w:r>
        <w:rPr>
          <w:rFonts w:hint="eastAsia" w:ascii="Times New Roman" w:hAnsi="Times New Roman" w:eastAsia="仿宋_GB2312" w:cs="Times New Roman"/>
          <w:b/>
          <w:bCs/>
          <w:color w:val="FF0000"/>
          <w:kern w:val="2"/>
          <w:sz w:val="32"/>
          <w:szCs w:val="32"/>
          <w:lang w:val="en-US" w:eastAsia="zh-CN"/>
        </w:rPr>
        <w:t>休学、服兵役、转专业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lang w:val="en-US" w:eastAsia="zh-CN"/>
        </w:rPr>
        <w:t>等造成学籍异动情况，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/>
        </w:rPr>
        <w:t>按照入学时间、学制和年级推算已超期毕业，或存在入学时间与年级不符等逻辑矛盾，</w:t>
      </w:r>
      <w:r>
        <w:rPr>
          <w:rFonts w:hint="eastAsia" w:ascii="Times New Roman" w:hAnsi="Times New Roman" w:eastAsia="仿宋_GB2312" w:cs="Times New Roman"/>
          <w:b/>
          <w:bCs/>
          <w:color w:val="FF0000"/>
          <w:kern w:val="2"/>
          <w:sz w:val="32"/>
          <w:szCs w:val="32"/>
          <w:lang w:val="en-US" w:eastAsia="zh-CN"/>
        </w:rPr>
        <w:t>均须</w:t>
      </w:r>
      <w:r>
        <w:rPr>
          <w:rFonts w:hint="default" w:ascii="Times New Roman" w:hAnsi="Times New Roman" w:eastAsia="仿宋_GB2312" w:cs="Times New Roman"/>
          <w:b/>
          <w:bCs/>
          <w:color w:val="FF0000"/>
          <w:kern w:val="2"/>
          <w:sz w:val="32"/>
          <w:szCs w:val="32"/>
        </w:rPr>
        <w:t>附</w:t>
      </w:r>
      <w:r>
        <w:rPr>
          <w:rFonts w:hint="default" w:ascii="Times New Roman" w:hAnsi="Times New Roman" w:eastAsia="仿宋_GB2312" w:cs="Times New Roman"/>
          <w:b/>
          <w:bCs/>
          <w:color w:val="FF0000"/>
          <w:kern w:val="2"/>
          <w:sz w:val="32"/>
          <w:szCs w:val="32"/>
          <w:lang w:val="en-US" w:eastAsia="zh-CN"/>
        </w:rPr>
        <w:t>上</w:t>
      </w:r>
      <w:r>
        <w:rPr>
          <w:rFonts w:hint="default" w:ascii="Times New Roman" w:hAnsi="Times New Roman" w:eastAsia="仿宋_GB2312" w:cs="Times New Roman"/>
          <w:b/>
          <w:bCs/>
          <w:color w:val="FF0000"/>
          <w:kern w:val="2"/>
          <w:sz w:val="32"/>
          <w:szCs w:val="32"/>
        </w:rPr>
        <w:t>学校</w:t>
      </w:r>
      <w:r>
        <w:rPr>
          <w:rFonts w:hint="default" w:ascii="Times New Roman" w:hAnsi="Times New Roman" w:eastAsia="仿宋_GB2312" w:cs="Times New Roman"/>
          <w:b/>
          <w:bCs/>
          <w:color w:val="FF0000"/>
          <w:kern w:val="2"/>
          <w:sz w:val="32"/>
          <w:szCs w:val="32"/>
          <w:lang w:val="en-US" w:eastAsia="zh-CN"/>
        </w:rPr>
        <w:t>红头盖章</w:t>
      </w:r>
      <w:r>
        <w:rPr>
          <w:rFonts w:hint="eastAsia" w:ascii="Times New Roman" w:hAnsi="Times New Roman" w:eastAsia="仿宋_GB2312" w:cs="Times New Roman"/>
          <w:b/>
          <w:bCs/>
          <w:color w:val="FF0000"/>
          <w:kern w:val="2"/>
          <w:sz w:val="32"/>
          <w:szCs w:val="32"/>
          <w:lang w:val="en-US" w:eastAsia="zh-CN"/>
        </w:rPr>
        <w:t>情况</w:t>
      </w:r>
      <w:r>
        <w:rPr>
          <w:rFonts w:hint="default" w:ascii="Times New Roman" w:hAnsi="Times New Roman" w:eastAsia="仿宋_GB2312" w:cs="Times New Roman"/>
          <w:b/>
          <w:bCs/>
          <w:color w:val="FF0000"/>
          <w:kern w:val="2"/>
          <w:sz w:val="32"/>
          <w:szCs w:val="32"/>
        </w:rPr>
        <w:t>说明。</w:t>
      </w:r>
    </w:p>
    <w:p w14:paraId="1B536DDA">
      <w:pPr>
        <w:pStyle w:val="6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firstLine="643" w:firstLineChars="200"/>
        <w:jc w:val="both"/>
        <w:textAlignment w:val="auto"/>
        <w:rPr>
          <w:rFonts w:hint="eastAsia" w:ascii="楷体_GB2312" w:hAnsi="楷体_GB2312" w:eastAsia="楷体_GB2312" w:cs="楷体_GB2312"/>
          <w:b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sz w:val="32"/>
          <w:szCs w:val="32"/>
          <w:lang w:val="en-US" w:eastAsia="zh-CN"/>
        </w:rPr>
        <w:t>（二）成绩要求。</w:t>
      </w:r>
    </w:p>
    <w:p w14:paraId="72FB800C">
      <w:pPr>
        <w:pStyle w:val="6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/>
        </w:rPr>
        <w:t>成绩排名与综合考评成绩排名均位于前10%（含）的学生，可以申请本专科生国家奖学金。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上述比例</w:t>
      </w:r>
      <w:r>
        <w:rPr>
          <w:rFonts w:hint="default" w:ascii="Times New Roman" w:hAnsi="Times New Roman" w:eastAsia="仿宋_GB2312" w:cs="Times New Roman"/>
          <w:b/>
          <w:bCs/>
          <w:color w:val="FF0000"/>
          <w:sz w:val="32"/>
          <w:szCs w:val="32"/>
          <w:lang w:val="en-US" w:eastAsia="zh-CN"/>
        </w:rPr>
        <w:t>不得通过四舍五入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方式计算得出，如某学生在99人中学习成绩排名第10，即排名10.1%，须按超出10%处理。</w:t>
      </w:r>
    </w:p>
    <w:p w14:paraId="24DAF03C">
      <w:pPr>
        <w:pStyle w:val="6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当申请学生学习成绩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和综合考评成绩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为第1名，但该专业总人数少于10人时，</w:t>
      </w:r>
      <w:r>
        <w:rPr>
          <w:rFonts w:hint="eastAsia" w:ascii="Times New Roman" w:hAnsi="Times New Roman" w:eastAsia="仿宋_GB2312" w:cs="Times New Roman"/>
          <w:b/>
          <w:bCs/>
          <w:color w:val="FF0000"/>
          <w:kern w:val="2"/>
          <w:sz w:val="32"/>
          <w:szCs w:val="32"/>
          <w:lang w:val="en-US" w:eastAsia="zh-CN"/>
        </w:rPr>
        <w:t>均须</w:t>
      </w:r>
      <w:r>
        <w:rPr>
          <w:rFonts w:hint="default" w:ascii="Times New Roman" w:hAnsi="Times New Roman" w:eastAsia="仿宋_GB2312" w:cs="Times New Roman"/>
          <w:b/>
          <w:bCs/>
          <w:color w:val="FF0000"/>
          <w:kern w:val="2"/>
          <w:sz w:val="32"/>
          <w:szCs w:val="32"/>
        </w:rPr>
        <w:t>附</w:t>
      </w:r>
      <w:r>
        <w:rPr>
          <w:rFonts w:hint="default" w:ascii="Times New Roman" w:hAnsi="Times New Roman" w:eastAsia="仿宋_GB2312" w:cs="Times New Roman"/>
          <w:b/>
          <w:bCs/>
          <w:color w:val="FF0000"/>
          <w:kern w:val="2"/>
          <w:sz w:val="32"/>
          <w:szCs w:val="32"/>
          <w:lang w:val="en-US" w:eastAsia="zh-CN"/>
        </w:rPr>
        <w:t>上</w:t>
      </w:r>
      <w:r>
        <w:rPr>
          <w:rFonts w:hint="default" w:ascii="Times New Roman" w:hAnsi="Times New Roman" w:eastAsia="仿宋_GB2312" w:cs="Times New Roman"/>
          <w:b/>
          <w:bCs/>
          <w:color w:val="FF0000"/>
          <w:kern w:val="2"/>
          <w:sz w:val="32"/>
          <w:szCs w:val="32"/>
        </w:rPr>
        <w:t>学校</w:t>
      </w:r>
      <w:r>
        <w:rPr>
          <w:rFonts w:hint="default" w:ascii="Times New Roman" w:hAnsi="Times New Roman" w:eastAsia="仿宋_GB2312" w:cs="Times New Roman"/>
          <w:b/>
          <w:bCs/>
          <w:color w:val="FF0000"/>
          <w:kern w:val="2"/>
          <w:sz w:val="32"/>
          <w:szCs w:val="32"/>
          <w:lang w:val="en-US" w:eastAsia="zh-CN"/>
        </w:rPr>
        <w:t>红头盖章</w:t>
      </w:r>
      <w:r>
        <w:rPr>
          <w:rFonts w:hint="eastAsia" w:ascii="Times New Roman" w:hAnsi="Times New Roman" w:eastAsia="仿宋_GB2312" w:cs="Times New Roman"/>
          <w:b/>
          <w:bCs/>
          <w:color w:val="FF0000"/>
          <w:kern w:val="2"/>
          <w:sz w:val="32"/>
          <w:szCs w:val="32"/>
          <w:lang w:val="en-US" w:eastAsia="zh-CN"/>
        </w:rPr>
        <w:t>情况</w:t>
      </w:r>
      <w:r>
        <w:rPr>
          <w:rFonts w:hint="default" w:ascii="Times New Roman" w:hAnsi="Times New Roman" w:eastAsia="仿宋_GB2312" w:cs="Times New Roman"/>
          <w:b/>
          <w:bCs/>
          <w:color w:val="FF0000"/>
          <w:kern w:val="2"/>
          <w:sz w:val="32"/>
          <w:szCs w:val="32"/>
        </w:rPr>
        <w:t>说明</w:t>
      </w:r>
      <w:r>
        <w:rPr>
          <w:rFonts w:hint="eastAsia" w:ascii="Times New Roman" w:hAnsi="Times New Roman" w:eastAsia="仿宋_GB2312" w:cs="Times New Roman"/>
          <w:b/>
          <w:bCs/>
          <w:color w:val="FF0000"/>
          <w:kern w:val="2"/>
          <w:sz w:val="32"/>
          <w:szCs w:val="32"/>
          <w:lang w:eastAsia="zh-CN"/>
        </w:rPr>
        <w:t>（</w:t>
      </w:r>
      <w:r>
        <w:rPr>
          <w:rFonts w:hint="eastAsia" w:ascii="Times New Roman" w:hAnsi="Times New Roman" w:eastAsia="仿宋_GB2312" w:cs="Times New Roman"/>
          <w:b/>
          <w:bCs/>
          <w:color w:val="FF0000"/>
          <w:kern w:val="2"/>
          <w:sz w:val="32"/>
          <w:szCs w:val="32"/>
          <w:lang w:val="en-US" w:eastAsia="zh-CN"/>
        </w:rPr>
        <w:t>小少专业说明</w:t>
      </w:r>
      <w:r>
        <w:rPr>
          <w:rFonts w:hint="eastAsia" w:ascii="Times New Roman" w:hAnsi="Times New Roman" w:eastAsia="仿宋_GB2312" w:cs="Times New Roman"/>
          <w:b/>
          <w:bCs/>
          <w:color w:val="FF0000"/>
          <w:kern w:val="2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。</w:t>
      </w:r>
    </w:p>
    <w:p w14:paraId="374886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3F3F3F"/>
          <w:kern w:val="24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kern w:val="2"/>
          <w:sz w:val="32"/>
          <w:szCs w:val="32"/>
        </w:rPr>
        <w:t>成绩排名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/>
        </w:rPr>
        <w:t>和综合考评成绩排名</w:t>
      </w:r>
      <w:r>
        <w:rPr>
          <w:rFonts w:hint="eastAsia" w:ascii="Times New Roman" w:hAnsi="Times New Roman" w:eastAsia="仿宋_GB2312" w:cs="Times New Roman"/>
          <w:b/>
          <w:bCs/>
          <w:color w:val="FF0000"/>
          <w:kern w:val="2"/>
          <w:sz w:val="32"/>
          <w:szCs w:val="32"/>
          <w:lang w:val="en-US" w:eastAsia="zh-CN"/>
        </w:rPr>
        <w:t>有一项或两项</w:t>
      </w:r>
      <w:r>
        <w:rPr>
          <w:rFonts w:hint="default" w:ascii="Times New Roman" w:hAnsi="Times New Roman" w:eastAsia="仿宋_GB2312" w:cs="Times New Roman"/>
          <w:b/>
          <w:bCs/>
          <w:color w:val="FF0000"/>
          <w:kern w:val="2"/>
          <w:sz w:val="32"/>
          <w:szCs w:val="32"/>
        </w:rPr>
        <w:t>未</w:t>
      </w:r>
      <w:r>
        <w:rPr>
          <w:rFonts w:hint="eastAsia" w:ascii="Times New Roman" w:hAnsi="Times New Roman" w:eastAsia="仿宋_GB2312" w:cs="Times New Roman"/>
          <w:b/>
          <w:bCs/>
          <w:color w:val="FF0000"/>
          <w:kern w:val="2"/>
          <w:sz w:val="32"/>
          <w:szCs w:val="32"/>
          <w:lang w:val="en-US" w:eastAsia="zh-CN"/>
        </w:rPr>
        <w:t>进入</w:t>
      </w:r>
      <w:r>
        <w:rPr>
          <w:rFonts w:hint="default" w:ascii="Times New Roman" w:hAnsi="Times New Roman" w:eastAsia="仿宋_GB2312" w:cs="Times New Roman"/>
          <w:b/>
          <w:bCs/>
          <w:color w:val="FF0000"/>
          <w:kern w:val="2"/>
          <w:sz w:val="32"/>
          <w:szCs w:val="32"/>
        </w:rPr>
        <w:t>前10%，</w:t>
      </w:r>
      <w:r>
        <w:rPr>
          <w:rFonts w:hint="eastAsia" w:ascii="Times New Roman" w:hAnsi="Times New Roman" w:eastAsia="仿宋_GB2312" w:cs="Times New Roman"/>
          <w:b/>
          <w:bCs/>
          <w:color w:val="FF0000"/>
          <w:kern w:val="2"/>
          <w:sz w:val="32"/>
          <w:szCs w:val="32"/>
          <w:lang w:val="en-US" w:eastAsia="zh-CN"/>
        </w:rPr>
        <w:t>但</w:t>
      </w:r>
      <w:r>
        <w:rPr>
          <w:rFonts w:hint="default" w:ascii="Times New Roman" w:hAnsi="Times New Roman" w:eastAsia="仿宋_GB2312" w:cs="Times New Roman"/>
          <w:b/>
          <w:bCs/>
          <w:color w:val="FF0000"/>
          <w:kern w:val="2"/>
          <w:sz w:val="32"/>
          <w:szCs w:val="32"/>
        </w:rPr>
        <w:t>达到前30%</w:t>
      </w:r>
      <w:r>
        <w:rPr>
          <w:rFonts w:hint="eastAsia" w:ascii="Times New Roman" w:hAnsi="Times New Roman" w:eastAsia="仿宋_GB2312" w:cs="Times New Roman"/>
          <w:b/>
          <w:bCs/>
          <w:color w:val="FF0000"/>
          <w:kern w:val="2"/>
          <w:sz w:val="32"/>
          <w:szCs w:val="32"/>
          <w:lang w:eastAsia="zh-CN"/>
        </w:rPr>
        <w:t>（</w:t>
      </w:r>
      <w:r>
        <w:rPr>
          <w:rFonts w:hint="eastAsia" w:ascii="Times New Roman" w:hAnsi="Times New Roman" w:eastAsia="仿宋_GB2312" w:cs="Times New Roman"/>
          <w:b/>
          <w:bCs/>
          <w:color w:val="FF0000"/>
          <w:kern w:val="2"/>
          <w:sz w:val="32"/>
          <w:szCs w:val="32"/>
          <w:lang w:val="en-US" w:eastAsia="zh-CN"/>
        </w:rPr>
        <w:t>含</w:t>
      </w:r>
      <w:r>
        <w:rPr>
          <w:rFonts w:hint="eastAsia" w:ascii="Times New Roman" w:hAnsi="Times New Roman" w:eastAsia="仿宋_GB2312" w:cs="Times New Roman"/>
          <w:b/>
          <w:bCs/>
          <w:color w:val="FF0000"/>
          <w:kern w:val="2"/>
          <w:sz w:val="32"/>
          <w:szCs w:val="32"/>
          <w:lang w:eastAsia="zh-CN"/>
        </w:rPr>
        <w:t>）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/>
        </w:rPr>
        <w:t>的学生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</w:rPr>
        <w:t>，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/>
        </w:rPr>
        <w:t>如在</w:t>
      </w:r>
      <w:r>
        <w:rPr>
          <w:rFonts w:hint="eastAsia" w:ascii="Times New Roman" w:hAnsi="Times New Roman" w:eastAsia="仿宋_GB2312" w:cs="Times New Roman"/>
          <w:b/>
          <w:bCs/>
          <w:color w:val="FF0000"/>
          <w:kern w:val="2"/>
          <w:sz w:val="32"/>
          <w:szCs w:val="32"/>
          <w:lang w:val="en-US" w:eastAsia="zh-CN"/>
        </w:rPr>
        <w:t>其他方面表现非常突出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/>
        </w:rPr>
        <w:t>，也可申请本专科生国家奖学金，</w:t>
      </w:r>
      <w:r>
        <w:rPr>
          <w:rFonts w:hint="eastAsia" w:ascii="Times New Roman" w:hAnsi="Times New Roman" w:eastAsia="仿宋_GB2312" w:cs="Times New Roman"/>
          <w:b/>
          <w:bCs/>
          <w:color w:val="FF0000"/>
          <w:kern w:val="2"/>
          <w:sz w:val="32"/>
          <w:szCs w:val="32"/>
          <w:lang w:val="en-US" w:eastAsia="zh-CN"/>
        </w:rPr>
        <w:t>须</w:t>
      </w:r>
      <w:r>
        <w:rPr>
          <w:rFonts w:hint="default" w:ascii="Times New Roman" w:hAnsi="Times New Roman" w:eastAsia="仿宋_GB2312" w:cs="Times New Roman"/>
          <w:b/>
          <w:bCs/>
          <w:color w:val="FF0000"/>
          <w:kern w:val="2"/>
          <w:sz w:val="32"/>
          <w:szCs w:val="32"/>
        </w:rPr>
        <w:t>附</w:t>
      </w:r>
      <w:r>
        <w:rPr>
          <w:rFonts w:hint="default" w:ascii="Times New Roman" w:hAnsi="Times New Roman" w:eastAsia="仿宋_GB2312" w:cs="Times New Roman"/>
          <w:b/>
          <w:bCs/>
          <w:color w:val="FF0000"/>
          <w:kern w:val="2"/>
          <w:sz w:val="32"/>
          <w:szCs w:val="32"/>
          <w:lang w:val="en-US" w:eastAsia="zh-CN"/>
        </w:rPr>
        <w:t>上</w:t>
      </w:r>
      <w:r>
        <w:rPr>
          <w:rFonts w:hint="default" w:ascii="Times New Roman" w:hAnsi="Times New Roman" w:eastAsia="仿宋_GB2312" w:cs="Times New Roman"/>
          <w:b/>
          <w:bCs/>
          <w:color w:val="FF0000"/>
          <w:kern w:val="2"/>
          <w:sz w:val="32"/>
          <w:szCs w:val="32"/>
        </w:rPr>
        <w:t>学校</w:t>
      </w:r>
      <w:r>
        <w:rPr>
          <w:rFonts w:hint="default" w:ascii="Times New Roman" w:hAnsi="Times New Roman" w:eastAsia="仿宋_GB2312" w:cs="Times New Roman"/>
          <w:b/>
          <w:bCs/>
          <w:color w:val="FF0000"/>
          <w:kern w:val="2"/>
          <w:sz w:val="32"/>
          <w:szCs w:val="32"/>
          <w:lang w:val="en-US" w:eastAsia="zh-CN"/>
        </w:rPr>
        <w:t>红头盖章</w:t>
      </w:r>
      <w:r>
        <w:rPr>
          <w:rFonts w:hint="eastAsia" w:ascii="Times New Roman" w:hAnsi="Times New Roman" w:eastAsia="仿宋_GB2312" w:cs="Times New Roman"/>
          <w:b/>
          <w:bCs/>
          <w:color w:val="FF0000"/>
          <w:kern w:val="2"/>
          <w:sz w:val="32"/>
          <w:szCs w:val="32"/>
          <w:lang w:val="en-US" w:eastAsia="zh-CN"/>
        </w:rPr>
        <w:t>情况</w:t>
      </w:r>
      <w:r>
        <w:rPr>
          <w:rFonts w:hint="default" w:ascii="Times New Roman" w:hAnsi="Times New Roman" w:eastAsia="仿宋_GB2312" w:cs="Times New Roman"/>
          <w:b/>
          <w:bCs/>
          <w:color w:val="FF0000"/>
          <w:kern w:val="2"/>
          <w:sz w:val="32"/>
          <w:szCs w:val="32"/>
        </w:rPr>
        <w:t>说明</w:t>
      </w:r>
      <w:r>
        <w:rPr>
          <w:rFonts w:hint="eastAsia" w:ascii="Times New Roman" w:hAnsi="Times New Roman" w:eastAsia="仿宋_GB2312" w:cs="Times New Roman"/>
          <w:b/>
          <w:bCs/>
          <w:color w:val="FF0000"/>
          <w:kern w:val="2"/>
          <w:sz w:val="32"/>
          <w:szCs w:val="32"/>
          <w:lang w:val="en-US" w:eastAsia="zh-CN"/>
        </w:rPr>
        <w:t>和</w:t>
      </w:r>
      <w:r>
        <w:rPr>
          <w:rFonts w:hint="default" w:ascii="Times New Roman" w:hAnsi="Times New Roman" w:eastAsia="仿宋_GB2312" w:cs="Times New Roman"/>
          <w:b/>
          <w:bCs/>
          <w:color w:val="FF0000"/>
          <w:kern w:val="2"/>
          <w:sz w:val="32"/>
          <w:szCs w:val="32"/>
        </w:rPr>
        <w:t>获奖证书复印件、专家意见等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</w:rPr>
        <w:t>证明材料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eastAsia="zh-CN"/>
        </w:rPr>
        <w:t>。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/>
        </w:rPr>
        <w:t>情况说明必须</w:t>
      </w:r>
      <w:r>
        <w:rPr>
          <w:rFonts w:hint="eastAsia" w:ascii="Times New Roman" w:hAnsi="Times New Roman" w:eastAsia="仿宋_GB2312" w:cs="Times New Roman"/>
          <w:b/>
          <w:bCs/>
          <w:color w:val="FF0000"/>
          <w:kern w:val="2"/>
          <w:sz w:val="32"/>
          <w:szCs w:val="32"/>
          <w:lang w:val="en-US" w:eastAsia="zh-CN"/>
        </w:rPr>
        <w:t>对照以下8方面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/>
        </w:rPr>
        <w:t>，</w:t>
      </w:r>
      <w:r>
        <w:rPr>
          <w:rFonts w:hint="eastAsia" w:ascii="Times New Roman" w:hAnsi="Times New Roman" w:eastAsia="仿宋_GB2312" w:cs="Times New Roman"/>
          <w:b/>
          <w:bCs/>
          <w:color w:val="FF0000"/>
          <w:kern w:val="2"/>
          <w:sz w:val="32"/>
          <w:szCs w:val="32"/>
          <w:lang w:val="en-US" w:eastAsia="zh-CN"/>
        </w:rPr>
        <w:t>写明符合哪一方面规定。</w:t>
      </w:r>
    </w:p>
    <w:p w14:paraId="68A388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在其他方面表现非常突出是指在道德风尚、学术研究、学科竞赛、创新发明、社会实践、社会工作、体育竞赛、艺术展演等某一方面表现特别优秀。具体是指：</w:t>
      </w:r>
    </w:p>
    <w:p w14:paraId="10A0DEDD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1.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在社会主义精神文明建设中表现突出，具有见义勇为、助人为乐、奉献爱心、服务社会、自立自强的实际行动，在</w:t>
      </w:r>
      <w:r>
        <w:rPr>
          <w:rFonts w:hint="default" w:ascii="Times New Roman" w:hAnsi="Times New Roman" w:eastAsia="仿宋_GB2312" w:cs="Times New Roman"/>
          <w:b/>
          <w:bCs/>
          <w:color w:val="FF0000"/>
          <w:sz w:val="32"/>
          <w:szCs w:val="32"/>
        </w:rPr>
        <w:t>本校、本地区产生重大影响，在全国产生较大影响</w:t>
      </w:r>
      <w:r>
        <w:rPr>
          <w:rFonts w:hint="default" w:ascii="Times New Roman" w:hAnsi="Times New Roman" w:eastAsia="仿宋_GB2312" w:cs="Times New Roman"/>
          <w:sz w:val="32"/>
          <w:szCs w:val="32"/>
        </w:rPr>
        <w:t>，有助于树立良好的社会风尚。</w:t>
      </w:r>
    </w:p>
    <w:p w14:paraId="0065456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firstLine="636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2.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在学术研究上取得显著成绩，以</w:t>
      </w:r>
      <w:r>
        <w:rPr>
          <w:rFonts w:hint="default" w:ascii="Times New Roman" w:hAnsi="Times New Roman" w:eastAsia="仿宋_GB2312" w:cs="Times New Roman"/>
          <w:b/>
          <w:color w:val="FF0000"/>
          <w:sz w:val="32"/>
          <w:szCs w:val="32"/>
        </w:rPr>
        <w:t>第一作者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发表的</w:t>
      </w:r>
      <w:r>
        <w:rPr>
          <w:rFonts w:hint="default" w:ascii="Times New Roman" w:hAnsi="Times New Roman" w:eastAsia="仿宋_GB2312" w:cs="Times New Roman"/>
          <w:b/>
          <w:bCs/>
          <w:color w:val="FF0000"/>
          <w:sz w:val="32"/>
          <w:szCs w:val="32"/>
        </w:rPr>
        <w:t>通过专家鉴定的</w:t>
      </w:r>
      <w:r>
        <w:rPr>
          <w:rFonts w:hint="default" w:ascii="Times New Roman" w:hAnsi="Times New Roman" w:eastAsia="仿宋_GB2312" w:cs="Times New Roman"/>
          <w:b/>
          <w:color w:val="FF0000"/>
          <w:sz w:val="32"/>
          <w:szCs w:val="32"/>
        </w:rPr>
        <w:t>高水平论文</w:t>
      </w:r>
      <w:r>
        <w:rPr>
          <w:rFonts w:hint="default" w:ascii="Times New Roman" w:hAnsi="Times New Roman" w:eastAsia="仿宋_GB2312" w:cs="Times New Roman"/>
          <w:b/>
          <w:sz w:val="32"/>
          <w:szCs w:val="32"/>
        </w:rPr>
        <w:t>，</w:t>
      </w:r>
      <w:r>
        <w:rPr>
          <w:rFonts w:hint="default" w:ascii="Times New Roman" w:hAnsi="Times New Roman" w:eastAsia="仿宋_GB2312" w:cs="Times New Roman"/>
          <w:b/>
          <w:color w:val="FF0000"/>
          <w:sz w:val="32"/>
          <w:szCs w:val="32"/>
        </w:rPr>
        <w:t>以第一、二作者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出版的</w:t>
      </w:r>
      <w:r>
        <w:rPr>
          <w:rFonts w:hint="default" w:ascii="Times New Roman" w:hAnsi="Times New Roman" w:eastAsia="仿宋_GB2312" w:cs="Times New Roman"/>
          <w:b/>
          <w:bCs/>
          <w:color w:val="FF0000"/>
          <w:sz w:val="32"/>
          <w:szCs w:val="32"/>
        </w:rPr>
        <w:t>通过专家鉴定的学术专著</w:t>
      </w:r>
      <w:r>
        <w:rPr>
          <w:rFonts w:hint="default" w:ascii="Times New Roman" w:hAnsi="Times New Roman" w:eastAsia="仿宋_GB2312" w:cs="Times New Roman"/>
          <w:sz w:val="32"/>
          <w:szCs w:val="32"/>
        </w:rPr>
        <w:t>。</w:t>
      </w:r>
    </w:p>
    <w:p w14:paraId="22811EA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firstLine="636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3.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在学科竞赛方面取得显著成绩，在</w:t>
      </w:r>
      <w:r>
        <w:rPr>
          <w:rFonts w:hint="default" w:ascii="Times New Roman" w:hAnsi="Times New Roman" w:eastAsia="仿宋_GB2312" w:cs="Times New Roman"/>
          <w:b/>
          <w:bCs/>
          <w:color w:val="FF0000"/>
          <w:sz w:val="32"/>
          <w:szCs w:val="32"/>
        </w:rPr>
        <w:t>国际和全国性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专业学科竞赛、课外学术科技竞赛、中国“互联网+”大学生创新创业大赛、全国职业院校技能大赛等竞赛中</w:t>
      </w: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获</w:t>
      </w:r>
      <w:r>
        <w:rPr>
          <w:rFonts w:hint="default" w:ascii="Times New Roman" w:hAnsi="Times New Roman" w:eastAsia="仿宋_GB2312" w:cs="Times New Roman"/>
          <w:b/>
          <w:bCs/>
          <w:color w:val="FF0000"/>
          <w:sz w:val="32"/>
          <w:szCs w:val="32"/>
        </w:rPr>
        <w:t>一等奖（或金奖）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及以上奖励。</w:t>
      </w:r>
    </w:p>
    <w:p w14:paraId="35E2564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firstLine="636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4.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在创新发明方面取得显著成绩，科研成果获省、部级以上奖励或获得</w:t>
      </w:r>
      <w:r>
        <w:rPr>
          <w:rFonts w:hint="default" w:ascii="Times New Roman" w:hAnsi="Times New Roman" w:eastAsia="仿宋_GB2312" w:cs="Times New Roman"/>
          <w:b/>
          <w:bCs/>
          <w:color w:val="FF0000"/>
          <w:sz w:val="32"/>
          <w:szCs w:val="32"/>
        </w:rPr>
        <w:t>通过专家鉴定的国家专利（不包括实用新型专利、外观设计专利）</w:t>
      </w:r>
      <w:r>
        <w:rPr>
          <w:rFonts w:hint="default" w:ascii="Times New Roman" w:hAnsi="Times New Roman" w:eastAsia="仿宋_GB2312" w:cs="Times New Roman"/>
          <w:sz w:val="32"/>
          <w:szCs w:val="32"/>
        </w:rPr>
        <w:t>。</w:t>
      </w:r>
    </w:p>
    <w:p w14:paraId="06E3394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firstLine="636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5.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在体育竞赛中取得显著成绩，为国家争得荣誉。</w:t>
      </w:r>
      <w:r>
        <w:rPr>
          <w:rFonts w:hint="default" w:ascii="Times New Roman" w:hAnsi="Times New Roman" w:eastAsia="仿宋_GB2312" w:cs="Times New Roman"/>
          <w:b/>
          <w:bCs/>
          <w:color w:val="FF0000"/>
          <w:sz w:val="32"/>
          <w:szCs w:val="32"/>
        </w:rPr>
        <w:t>非体育专业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学生参加</w:t>
      </w:r>
      <w:r>
        <w:rPr>
          <w:rFonts w:hint="default" w:ascii="Times New Roman" w:hAnsi="Times New Roman" w:eastAsia="仿宋_GB2312" w:cs="Times New Roman"/>
          <w:b/>
          <w:bCs/>
          <w:color w:val="FF0000"/>
          <w:sz w:val="32"/>
          <w:szCs w:val="32"/>
        </w:rPr>
        <w:t>省级以上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体育比赛获得</w:t>
      </w:r>
      <w:r>
        <w:rPr>
          <w:rFonts w:hint="default" w:ascii="Times New Roman" w:hAnsi="Times New Roman" w:eastAsia="仿宋_GB2312" w:cs="Times New Roman"/>
          <w:b/>
          <w:bCs/>
          <w:color w:val="FF0000"/>
          <w:sz w:val="32"/>
          <w:szCs w:val="32"/>
        </w:rPr>
        <w:t>个人项目前三名，集体项目前二名</w:t>
      </w:r>
      <w:r>
        <w:rPr>
          <w:rFonts w:hint="default" w:ascii="Times New Roman" w:hAnsi="Times New Roman" w:eastAsia="仿宋_GB2312" w:cs="Times New Roman"/>
          <w:sz w:val="32"/>
          <w:szCs w:val="32"/>
        </w:rPr>
        <w:t>；</w:t>
      </w:r>
      <w:r>
        <w:rPr>
          <w:rFonts w:hint="default" w:ascii="Times New Roman" w:hAnsi="Times New Roman" w:eastAsia="仿宋_GB2312" w:cs="Times New Roman"/>
          <w:b/>
          <w:bCs/>
          <w:color w:val="FF0000"/>
          <w:sz w:val="32"/>
          <w:szCs w:val="32"/>
        </w:rPr>
        <w:t>高水平运动员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参加</w:t>
      </w:r>
      <w:r>
        <w:rPr>
          <w:rFonts w:hint="default" w:ascii="Times New Roman" w:hAnsi="Times New Roman" w:eastAsia="仿宋_GB2312" w:cs="Times New Roman"/>
          <w:b/>
          <w:bCs/>
          <w:color w:val="FF0000"/>
          <w:sz w:val="32"/>
          <w:szCs w:val="32"/>
        </w:rPr>
        <w:t>国际和全国性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体育比赛获得</w:t>
      </w:r>
      <w:r>
        <w:rPr>
          <w:rFonts w:hint="default" w:ascii="Times New Roman" w:hAnsi="Times New Roman" w:eastAsia="仿宋_GB2312" w:cs="Times New Roman"/>
          <w:b/>
          <w:bCs/>
          <w:color w:val="FF0000"/>
          <w:sz w:val="32"/>
          <w:szCs w:val="32"/>
        </w:rPr>
        <w:t>个人项目前三名、集体项目前二名</w:t>
      </w:r>
      <w:r>
        <w:rPr>
          <w:rFonts w:hint="default" w:ascii="Times New Roman" w:hAnsi="Times New Roman" w:eastAsia="仿宋_GB2312" w:cs="Times New Roman"/>
          <w:sz w:val="32"/>
          <w:szCs w:val="32"/>
        </w:rPr>
        <w:t>。集体项目应为上场</w:t>
      </w:r>
      <w:r>
        <w:rPr>
          <w:rFonts w:hint="default" w:ascii="Times New Roman" w:hAnsi="Times New Roman" w:eastAsia="仿宋_GB2312" w:cs="Times New Roman"/>
          <w:b/>
          <w:bCs/>
          <w:color w:val="FF0000"/>
          <w:sz w:val="32"/>
          <w:szCs w:val="32"/>
        </w:rPr>
        <w:t>主力队员</w:t>
      </w:r>
      <w:r>
        <w:rPr>
          <w:rFonts w:hint="default" w:ascii="Times New Roman" w:hAnsi="Times New Roman" w:eastAsia="仿宋_GB2312" w:cs="Times New Roman"/>
          <w:sz w:val="32"/>
          <w:szCs w:val="32"/>
        </w:rPr>
        <w:t>。</w:t>
      </w:r>
    </w:p>
    <w:p w14:paraId="07E181F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firstLine="636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6.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在艺术展演方面取得显著成绩，参加</w:t>
      </w:r>
      <w:r>
        <w:rPr>
          <w:rFonts w:hint="default" w:ascii="Times New Roman" w:hAnsi="Times New Roman" w:eastAsia="仿宋_GB2312" w:cs="Times New Roman"/>
          <w:b/>
          <w:bCs/>
          <w:color w:val="FF0000"/>
          <w:sz w:val="32"/>
          <w:szCs w:val="32"/>
        </w:rPr>
        <w:t>全国大学生艺术展演获得一、二等奖</w:t>
      </w:r>
      <w:r>
        <w:rPr>
          <w:rFonts w:hint="default" w:ascii="Times New Roman" w:hAnsi="Times New Roman" w:eastAsia="仿宋_GB2312" w:cs="Times New Roman"/>
          <w:sz w:val="32"/>
          <w:szCs w:val="32"/>
        </w:rPr>
        <w:t>，参加</w:t>
      </w:r>
      <w:r>
        <w:rPr>
          <w:rFonts w:hint="default" w:ascii="Times New Roman" w:hAnsi="Times New Roman" w:eastAsia="仿宋_GB2312" w:cs="Times New Roman"/>
          <w:b/>
          <w:bCs/>
          <w:color w:val="FF0000"/>
          <w:sz w:val="32"/>
          <w:szCs w:val="32"/>
        </w:rPr>
        <w:t>省级</w:t>
      </w:r>
      <w:r>
        <w:rPr>
          <w:rFonts w:hint="default" w:ascii="Times New Roman" w:hAnsi="Times New Roman" w:eastAsia="仿宋_GB2312" w:cs="Times New Roman"/>
          <w:sz w:val="32"/>
          <w:szCs w:val="32"/>
        </w:rPr>
        <w:t>艺术展演获得</w:t>
      </w:r>
      <w:r>
        <w:rPr>
          <w:rFonts w:hint="default" w:ascii="Times New Roman" w:hAnsi="Times New Roman" w:eastAsia="仿宋_GB2312" w:cs="Times New Roman"/>
          <w:b/>
          <w:bCs/>
          <w:color w:val="FF0000"/>
          <w:sz w:val="32"/>
          <w:szCs w:val="32"/>
        </w:rPr>
        <w:t>一等奖</w:t>
      </w: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；</w:t>
      </w:r>
      <w:r>
        <w:rPr>
          <w:rFonts w:hint="default" w:ascii="Times New Roman" w:hAnsi="Times New Roman" w:eastAsia="仿宋_GB2312" w:cs="Times New Roman"/>
          <w:b/>
          <w:bCs/>
          <w:color w:val="FF0000"/>
          <w:sz w:val="32"/>
          <w:szCs w:val="32"/>
        </w:rPr>
        <w:t>艺术类专业学生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参加</w:t>
      </w:r>
      <w:r>
        <w:rPr>
          <w:rFonts w:hint="default" w:ascii="Times New Roman" w:hAnsi="Times New Roman" w:eastAsia="仿宋_GB2312" w:cs="Times New Roman"/>
          <w:b/>
          <w:bCs/>
          <w:color w:val="FF0000"/>
          <w:sz w:val="32"/>
          <w:szCs w:val="32"/>
        </w:rPr>
        <w:t>国际和全国性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比赛获得</w:t>
      </w:r>
      <w:r>
        <w:rPr>
          <w:rFonts w:hint="default" w:ascii="Times New Roman" w:hAnsi="Times New Roman" w:eastAsia="仿宋_GB2312" w:cs="Times New Roman"/>
          <w:b/>
          <w:bCs/>
          <w:color w:val="FF0000"/>
          <w:sz w:val="32"/>
          <w:szCs w:val="32"/>
        </w:rPr>
        <w:t>前三名</w:t>
      </w:r>
      <w:r>
        <w:rPr>
          <w:rFonts w:hint="default" w:ascii="Times New Roman" w:hAnsi="Times New Roman" w:eastAsia="仿宋_GB2312" w:cs="Times New Roman"/>
          <w:sz w:val="32"/>
          <w:szCs w:val="32"/>
        </w:rPr>
        <w:t>。集体项目应为</w:t>
      </w:r>
      <w:r>
        <w:rPr>
          <w:rFonts w:hint="default" w:ascii="Times New Roman" w:hAnsi="Times New Roman" w:eastAsia="仿宋_GB2312" w:cs="Times New Roman"/>
          <w:b/>
          <w:bCs/>
          <w:color w:val="FF0000"/>
          <w:sz w:val="32"/>
          <w:szCs w:val="32"/>
        </w:rPr>
        <w:t>主要演员</w:t>
      </w:r>
      <w:r>
        <w:rPr>
          <w:rFonts w:hint="default" w:ascii="Times New Roman" w:hAnsi="Times New Roman" w:eastAsia="仿宋_GB2312" w:cs="Times New Roman"/>
          <w:sz w:val="32"/>
          <w:szCs w:val="32"/>
        </w:rPr>
        <w:t>。</w:t>
      </w:r>
    </w:p>
    <w:p w14:paraId="5B402CD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firstLine="636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7.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获全国十大杰出青年、中国青年五四奖章、中国大学生年度人物等</w:t>
      </w:r>
      <w:r>
        <w:rPr>
          <w:rFonts w:hint="default" w:ascii="Times New Roman" w:hAnsi="Times New Roman" w:eastAsia="仿宋_GB2312" w:cs="Times New Roman"/>
          <w:b/>
          <w:bCs/>
          <w:color w:val="FF0000"/>
          <w:sz w:val="32"/>
          <w:szCs w:val="32"/>
        </w:rPr>
        <w:t>全国性荣誉称号</w:t>
      </w:r>
      <w:r>
        <w:rPr>
          <w:rFonts w:hint="default" w:ascii="Times New Roman" w:hAnsi="Times New Roman" w:eastAsia="仿宋_GB2312" w:cs="Times New Roman"/>
          <w:sz w:val="32"/>
          <w:szCs w:val="32"/>
        </w:rPr>
        <w:t>。</w:t>
      </w:r>
    </w:p>
    <w:p w14:paraId="0DB1F54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firstLine="636"/>
        <w:jc w:val="both"/>
        <w:textAlignment w:val="auto"/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8.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其它应当认定为表现非常突出的情形。</w:t>
      </w:r>
    </w:p>
    <w:p w14:paraId="5F63068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firstLine="643" w:firstLineChars="200"/>
        <w:jc w:val="both"/>
        <w:textAlignment w:val="auto"/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/>
        </w:rPr>
      </w:pPr>
      <w:r>
        <w:rPr>
          <w:rFonts w:hint="default" w:ascii="Times New Roman" w:hAnsi="Times New Roman" w:eastAsia="仿宋_GB2312" w:cs="Times New Roman"/>
          <w:b/>
          <w:bCs/>
          <w:color w:val="FF0000"/>
          <w:sz w:val="32"/>
          <w:szCs w:val="32"/>
          <w:lang w:val="en-US" w:eastAsia="zh-CN"/>
        </w:rPr>
        <w:t>特别注意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  <w:lang w:val="en-US" w:eastAsia="zh-CN"/>
        </w:rPr>
        <w:t>：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10%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—30%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的佐证材料中，如果是学科竞赛、创新发明方面的</w:t>
      </w:r>
      <w:r>
        <w:rPr>
          <w:rFonts w:hint="default" w:ascii="Times New Roman" w:hAnsi="Times New Roman" w:eastAsia="仿宋_GB2312" w:cs="Times New Roman"/>
          <w:b/>
          <w:bCs/>
          <w:color w:val="FF0000"/>
          <w:sz w:val="32"/>
          <w:szCs w:val="32"/>
          <w:highlight w:val="none"/>
          <w:lang w:val="en-US" w:eastAsia="zh-CN"/>
        </w:rPr>
        <w:t>团体奖项（荣誉）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，推荐学生必须在团队中为</w:t>
      </w:r>
      <w:r>
        <w:rPr>
          <w:rFonts w:hint="default" w:ascii="Times New Roman" w:hAnsi="Times New Roman" w:eastAsia="仿宋_GB2312" w:cs="Times New Roman"/>
          <w:b/>
          <w:bCs/>
          <w:color w:val="FF0000"/>
          <w:sz w:val="32"/>
          <w:szCs w:val="32"/>
          <w:lang w:val="en-US" w:eastAsia="zh-CN"/>
        </w:rPr>
        <w:t>核心或主要成员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。学校的红头盖章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情况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说明材料中也必须充分说明学生在团队中的地位、贡献和作用等。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如果是</w:t>
      </w:r>
      <w:r>
        <w:rPr>
          <w:rFonts w:hint="eastAsia" w:ascii="Times New Roman" w:hAnsi="Times New Roman" w:eastAsia="仿宋_GB2312" w:cs="Times New Roman"/>
          <w:b/>
          <w:bCs/>
          <w:color w:val="FF0000"/>
          <w:sz w:val="32"/>
          <w:szCs w:val="32"/>
          <w:lang w:val="en-US" w:eastAsia="zh-CN"/>
        </w:rPr>
        <w:t>高水平学术论文或学术专著或国家专利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的，必须通过专家鉴定，附上</w:t>
      </w:r>
      <w:r>
        <w:rPr>
          <w:rFonts w:hint="eastAsia" w:ascii="Times New Roman" w:hAnsi="Times New Roman" w:eastAsia="仿宋_GB2312" w:cs="Times New Roman"/>
          <w:b/>
          <w:bCs/>
          <w:color w:val="FF0000"/>
          <w:sz w:val="32"/>
          <w:szCs w:val="32"/>
          <w:lang w:val="en-US" w:eastAsia="zh-CN"/>
        </w:rPr>
        <w:t>专家鉴定意见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。</w:t>
      </w:r>
    </w:p>
    <w:p w14:paraId="25D1168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firstLine="643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b/>
          <w:bCs/>
          <w:color w:val="FF0000"/>
          <w:kern w:val="2"/>
          <w:sz w:val="32"/>
          <w:szCs w:val="32"/>
          <w:lang w:val="en-US" w:eastAsia="zh-CN"/>
        </w:rPr>
        <w:t>特别建议：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lang w:val="en-US" w:eastAsia="zh-CN"/>
        </w:rPr>
        <w:t>因第1、8方面</w:t>
      </w:r>
      <w:r>
        <w:rPr>
          <w:rFonts w:hint="eastAsia" w:ascii="Times New Roman" w:hAnsi="Times New Roman" w:eastAsia="仿宋_GB2312" w:cs="Times New Roman"/>
          <w:b/>
          <w:bCs/>
          <w:color w:val="FF0000"/>
          <w:kern w:val="2"/>
          <w:sz w:val="32"/>
          <w:szCs w:val="32"/>
          <w:lang w:val="en-US" w:eastAsia="zh-CN"/>
        </w:rPr>
        <w:t>没有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lang w:val="en-US" w:eastAsia="zh-CN"/>
        </w:rPr>
        <w:t>具体</w:t>
      </w:r>
      <w:r>
        <w:rPr>
          <w:rFonts w:hint="eastAsia" w:ascii="Times New Roman" w:hAnsi="Times New Roman" w:eastAsia="仿宋_GB2312" w:cs="Times New Roman"/>
          <w:b/>
          <w:bCs/>
          <w:color w:val="FF0000"/>
          <w:kern w:val="2"/>
          <w:sz w:val="32"/>
          <w:szCs w:val="32"/>
          <w:lang w:val="en-US" w:eastAsia="zh-CN"/>
        </w:rPr>
        <w:t>可量化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lang w:val="en-US" w:eastAsia="zh-CN"/>
        </w:rPr>
        <w:t>的指标，建议</w:t>
      </w:r>
      <w:r>
        <w:rPr>
          <w:rFonts w:hint="eastAsia" w:ascii="Times New Roman" w:hAnsi="Times New Roman" w:eastAsia="仿宋_GB2312" w:cs="Times New Roman"/>
          <w:b/>
          <w:bCs/>
          <w:color w:val="FF0000"/>
          <w:kern w:val="2"/>
          <w:sz w:val="32"/>
          <w:szCs w:val="32"/>
          <w:lang w:val="en-US" w:eastAsia="zh-CN"/>
        </w:rPr>
        <w:t>慎重选用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lang w:val="en-US" w:eastAsia="zh-CN"/>
        </w:rPr>
        <w:t>，如认为符合第1、8方面的规定，必须提供</w:t>
      </w:r>
      <w:r>
        <w:rPr>
          <w:rFonts w:hint="eastAsia" w:ascii="Times New Roman" w:hAnsi="Times New Roman" w:eastAsia="仿宋_GB2312" w:cs="Times New Roman"/>
          <w:b/>
          <w:bCs/>
          <w:color w:val="FF0000"/>
          <w:kern w:val="2"/>
          <w:sz w:val="32"/>
          <w:szCs w:val="32"/>
          <w:lang w:val="en-US" w:eastAsia="zh-CN"/>
        </w:rPr>
        <w:t>非常充分的佐证材料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lang w:val="en-US" w:eastAsia="zh-CN"/>
        </w:rPr>
        <w:t>，学校进行</w:t>
      </w:r>
      <w:r>
        <w:rPr>
          <w:rFonts w:hint="eastAsia" w:ascii="Times New Roman" w:hAnsi="Times New Roman" w:eastAsia="仿宋_GB2312" w:cs="Times New Roman"/>
          <w:b/>
          <w:bCs/>
          <w:color w:val="FF0000"/>
          <w:kern w:val="2"/>
          <w:sz w:val="32"/>
          <w:szCs w:val="32"/>
          <w:lang w:val="en-US" w:eastAsia="zh-CN"/>
        </w:rPr>
        <w:t>非常有力的背书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lang w:val="en-US" w:eastAsia="zh-CN"/>
        </w:rPr>
        <w:t>。否则，可能在省级、中央级评审时</w:t>
      </w:r>
      <w:r>
        <w:rPr>
          <w:rFonts w:hint="eastAsia" w:ascii="Times New Roman" w:hAnsi="Times New Roman" w:eastAsia="仿宋_GB2312" w:cs="Times New Roman"/>
          <w:b/>
          <w:bCs/>
          <w:color w:val="FF0000"/>
          <w:kern w:val="2"/>
          <w:sz w:val="32"/>
          <w:szCs w:val="32"/>
          <w:lang w:val="en-US" w:eastAsia="zh-CN"/>
        </w:rPr>
        <w:t>影响主体资格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lang w:val="en-US" w:eastAsia="zh-CN"/>
        </w:rPr>
        <w:t>。</w:t>
      </w:r>
      <w:r>
        <w:rPr>
          <w:rFonts w:hint="default" w:ascii="Times New Roman" w:hAnsi="Times New Roman" w:eastAsia="仿宋_GB2312" w:cs="Times New Roman"/>
          <w:color w:val="3F3F3F"/>
          <w:kern w:val="24"/>
          <w:sz w:val="32"/>
          <w:szCs w:val="32"/>
        </w:rPr>
        <w:t xml:space="preserve">   </w:t>
      </w:r>
    </w:p>
    <w:p w14:paraId="3F2A7EE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黑体" w:hAnsi="黑体" w:eastAsia="黑体" w:cs="黑体"/>
          <w:b w:val="0"/>
          <w:bCs w:val="0"/>
          <w:sz w:val="32"/>
          <w:szCs w:val="32"/>
          <w:lang w:val="en-US" w:eastAsia="zh-CN"/>
        </w:rPr>
        <w:t>二、申请表规范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要求</w:t>
      </w:r>
    </w:p>
    <w:p w14:paraId="32FE5F7D">
      <w:pPr>
        <w:pStyle w:val="6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firstLine="643" w:firstLineChars="200"/>
        <w:jc w:val="both"/>
        <w:textAlignment w:val="auto"/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（一）基本情况。</w:t>
      </w:r>
    </w:p>
    <w:p w14:paraId="5F7DF28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firstLine="643" w:firstLineChars="200"/>
        <w:jc w:val="both"/>
        <w:textAlignment w:val="auto"/>
        <w:rPr>
          <w:rFonts w:hint="default" w:ascii="Times New Roman" w:hAnsi="Times New Roman" w:eastAsia="仿宋_GB2312" w:cs="Times New Roman"/>
          <w:kern w:val="2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b/>
          <w:kern w:val="2"/>
          <w:sz w:val="32"/>
          <w:szCs w:val="32"/>
          <w:lang w:val="en-US" w:eastAsia="zh-CN"/>
        </w:rPr>
        <w:t>1</w:t>
      </w:r>
      <w:r>
        <w:rPr>
          <w:rFonts w:hint="default" w:ascii="Times New Roman" w:hAnsi="Times New Roman" w:eastAsia="仿宋_GB2312" w:cs="Times New Roman"/>
          <w:b/>
          <w:kern w:val="2"/>
          <w:sz w:val="32"/>
          <w:szCs w:val="32"/>
        </w:rPr>
        <w:t>.</w:t>
      </w:r>
      <w:r>
        <w:rPr>
          <w:rFonts w:hint="eastAsia" w:ascii="Times New Roman" w:hAnsi="Times New Roman" w:eastAsia="仿宋_GB2312" w:cs="Times New Roman"/>
          <w:b/>
          <w:kern w:val="2"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b/>
          <w:kern w:val="2"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b/>
          <w:kern w:val="2"/>
          <w:sz w:val="32"/>
          <w:szCs w:val="32"/>
        </w:rPr>
        <w:t>“政治面貌”。</w:t>
      </w:r>
      <w:r>
        <w:rPr>
          <w:rFonts w:hint="default" w:ascii="Times New Roman" w:hAnsi="Times New Roman" w:eastAsia="仿宋_GB2312" w:cs="Times New Roman"/>
          <w:b/>
          <w:bCs/>
          <w:kern w:val="2"/>
          <w:sz w:val="32"/>
          <w:szCs w:val="32"/>
          <w:lang w:val="en-US" w:eastAsia="zh-CN"/>
        </w:rPr>
        <w:t>要求：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</w:rPr>
        <w:t>根据自己的实际情况填写，正确名称如下：中共党员、中共预备党员、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/>
        </w:rPr>
        <w:t>共青团员、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</w:rPr>
        <w:t>群众。</w:t>
      </w:r>
      <w:r>
        <w:rPr>
          <w:rFonts w:hint="default" w:ascii="Times New Roman" w:hAnsi="Times New Roman" w:eastAsia="仿宋_GB2312" w:cs="Times New Roman"/>
          <w:b/>
          <w:bCs/>
          <w:color w:val="FF0000"/>
          <w:kern w:val="2"/>
          <w:sz w:val="32"/>
          <w:szCs w:val="32"/>
          <w:highlight w:val="yellow"/>
          <w:lang w:val="en-US" w:eastAsia="zh-CN"/>
        </w:rPr>
        <w:t>常见错误：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</w:rPr>
        <w:t>随意填写或简写，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/>
        </w:rPr>
        <w:t>或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</w:rPr>
        <w:t>填“无”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eastAsia="zh-CN"/>
        </w:rPr>
        <w:t>。</w:t>
      </w:r>
    </w:p>
    <w:p w14:paraId="0D6467E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firstLine="643" w:firstLineChars="200"/>
        <w:jc w:val="both"/>
        <w:textAlignment w:val="auto"/>
        <w:rPr>
          <w:rFonts w:hint="default" w:ascii="Times New Roman" w:hAnsi="Times New Roman" w:eastAsia="仿宋_GB2312" w:cs="Times New Roman"/>
          <w:kern w:val="2"/>
          <w:sz w:val="32"/>
          <w:szCs w:val="32"/>
        </w:rPr>
      </w:pPr>
      <w:r>
        <w:rPr>
          <w:rFonts w:hint="eastAsia" w:ascii="Times New Roman" w:hAnsi="Times New Roman" w:eastAsia="仿宋_GB2312" w:cs="Times New Roman"/>
          <w:b/>
          <w:bCs/>
          <w:kern w:val="2"/>
          <w:sz w:val="32"/>
          <w:szCs w:val="32"/>
          <w:lang w:val="en-US" w:eastAsia="zh-CN"/>
        </w:rPr>
        <w:t>2</w:t>
      </w:r>
      <w:r>
        <w:rPr>
          <w:rFonts w:hint="default" w:ascii="Times New Roman" w:hAnsi="Times New Roman" w:eastAsia="仿宋_GB2312" w:cs="Times New Roman"/>
          <w:b/>
          <w:bCs/>
          <w:kern w:val="2"/>
          <w:sz w:val="32"/>
          <w:szCs w:val="32"/>
          <w:lang w:val="en-US" w:eastAsia="zh-CN"/>
        </w:rPr>
        <w:t>.</w:t>
      </w:r>
      <w:r>
        <w:rPr>
          <w:rFonts w:hint="eastAsia" w:ascii="Times New Roman" w:hAnsi="Times New Roman" w:eastAsia="仿宋_GB2312" w:cs="Times New Roman"/>
          <w:b/>
          <w:bCs/>
          <w:kern w:val="2"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b/>
          <w:sz w:val="32"/>
          <w:szCs w:val="32"/>
        </w:rPr>
        <w:t>“学制”</w:t>
      </w:r>
      <w:r>
        <w:rPr>
          <w:rFonts w:hint="default" w:ascii="Times New Roman" w:hAnsi="Times New Roman" w:eastAsia="仿宋_GB2312" w:cs="Times New Roman"/>
          <w:b/>
          <w:sz w:val="32"/>
          <w:szCs w:val="32"/>
          <w:lang w:eastAsia="zh-CN"/>
        </w:rPr>
        <w:t>。</w:t>
      </w:r>
      <w:r>
        <w:rPr>
          <w:rFonts w:hint="default" w:ascii="Times New Roman" w:hAnsi="Times New Roman" w:eastAsia="仿宋_GB2312" w:cs="Times New Roman"/>
          <w:b/>
          <w:bCs/>
          <w:kern w:val="2"/>
          <w:sz w:val="32"/>
          <w:szCs w:val="32"/>
          <w:lang w:val="en-US" w:eastAsia="zh-CN"/>
        </w:rPr>
        <w:t>要求：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</w:rPr>
        <w:t>应填各专业学生入学当年招生简章中规定的学习年限，如三年、四年、五年。</w:t>
      </w:r>
    </w:p>
    <w:p w14:paraId="1D4011C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firstLine="643" w:firstLineChars="200"/>
        <w:jc w:val="both"/>
        <w:textAlignment w:val="auto"/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b/>
          <w:bCs/>
          <w:kern w:val="2"/>
          <w:sz w:val="32"/>
          <w:szCs w:val="32"/>
          <w:lang w:val="en-US" w:eastAsia="zh-CN"/>
        </w:rPr>
        <w:t>3</w:t>
      </w:r>
      <w:r>
        <w:rPr>
          <w:rFonts w:hint="default" w:ascii="Times New Roman" w:hAnsi="Times New Roman" w:eastAsia="仿宋_GB2312" w:cs="Times New Roman"/>
          <w:b/>
          <w:bCs/>
          <w:kern w:val="2"/>
          <w:sz w:val="32"/>
          <w:szCs w:val="32"/>
          <w:lang w:val="en-US" w:eastAsia="zh-CN"/>
        </w:rPr>
        <w:t>.</w:t>
      </w:r>
      <w:r>
        <w:rPr>
          <w:rFonts w:hint="eastAsia" w:ascii="Times New Roman" w:hAnsi="Times New Roman" w:eastAsia="仿宋_GB2312" w:cs="Times New Roman"/>
          <w:b/>
          <w:bCs/>
          <w:kern w:val="2"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b/>
          <w:bCs w:val="0"/>
          <w:color w:val="auto"/>
          <w:sz w:val="32"/>
          <w:szCs w:val="32"/>
          <w:lang w:val="en-US" w:eastAsia="zh-CN"/>
        </w:rPr>
        <w:t>“年级”。</w:t>
      </w:r>
      <w:r>
        <w:rPr>
          <w:rFonts w:hint="default" w:ascii="Times New Roman" w:hAnsi="Times New Roman" w:eastAsia="仿宋_GB2312" w:cs="Times New Roman"/>
          <w:b/>
          <w:bCs/>
          <w:kern w:val="2"/>
          <w:sz w:val="32"/>
          <w:szCs w:val="32"/>
          <w:lang w:val="en-US" w:eastAsia="zh-CN"/>
        </w:rPr>
        <w:t>要求：</w:t>
      </w:r>
      <w:r>
        <w:rPr>
          <w:rFonts w:hint="default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/>
        </w:rPr>
        <w:t>填写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/>
        </w:rPr>
        <w:t>2023级、2024级等字样。</w:t>
      </w:r>
    </w:p>
    <w:p w14:paraId="30406C96">
      <w:pPr>
        <w:pStyle w:val="6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firstLine="643" w:firstLineChars="200"/>
        <w:jc w:val="both"/>
        <w:textAlignment w:val="auto"/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（二）学习情况。</w:t>
      </w:r>
    </w:p>
    <w:p w14:paraId="0CC228FF">
      <w:pPr>
        <w:pStyle w:val="6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firstLine="643" w:firstLineChars="200"/>
        <w:jc w:val="both"/>
        <w:textAlignment w:val="auto"/>
        <w:rPr>
          <w:rFonts w:hint="default" w:ascii="Times New Roman" w:hAnsi="Times New Roman" w:eastAsia="仿宋_GB2312" w:cs="Times New Roman"/>
          <w:b/>
          <w:kern w:val="2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b/>
          <w:kern w:val="2"/>
          <w:sz w:val="32"/>
          <w:szCs w:val="32"/>
          <w:lang w:val="en-US" w:eastAsia="zh-CN"/>
        </w:rPr>
        <w:t>1</w:t>
      </w:r>
      <w:r>
        <w:rPr>
          <w:rFonts w:hint="default" w:ascii="Times New Roman" w:hAnsi="Times New Roman" w:eastAsia="仿宋_GB2312" w:cs="Times New Roman"/>
          <w:b/>
          <w:kern w:val="2"/>
          <w:sz w:val="32"/>
          <w:szCs w:val="32"/>
        </w:rPr>
        <w:t xml:space="preserve">. </w:t>
      </w:r>
      <w:r>
        <w:rPr>
          <w:rFonts w:hint="eastAsia" w:ascii="Times New Roman" w:hAnsi="Times New Roman" w:eastAsia="仿宋_GB2312" w:cs="Times New Roman"/>
          <w:b/>
          <w:kern w:val="2"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b/>
          <w:kern w:val="2"/>
          <w:sz w:val="32"/>
          <w:szCs w:val="32"/>
        </w:rPr>
        <w:t>“成绩排名”</w:t>
      </w:r>
      <w:r>
        <w:rPr>
          <w:rFonts w:hint="default" w:ascii="Times New Roman" w:hAnsi="Times New Roman" w:eastAsia="仿宋_GB2312" w:cs="Times New Roman"/>
          <w:b/>
          <w:kern w:val="2"/>
          <w:sz w:val="32"/>
          <w:szCs w:val="32"/>
          <w:lang w:val="en-US" w:eastAsia="zh-CN"/>
        </w:rPr>
        <w:t>和</w:t>
      </w:r>
      <w:r>
        <w:rPr>
          <w:rFonts w:hint="default" w:ascii="Times New Roman" w:hAnsi="Times New Roman" w:eastAsia="仿宋_GB2312" w:cs="Times New Roman"/>
          <w:b/>
          <w:kern w:val="2"/>
          <w:sz w:val="32"/>
          <w:szCs w:val="32"/>
        </w:rPr>
        <w:t>“综合考评排名”</w:t>
      </w:r>
      <w:r>
        <w:rPr>
          <w:rFonts w:hint="default" w:ascii="Times New Roman" w:hAnsi="Times New Roman" w:eastAsia="仿宋_GB2312" w:cs="Times New Roman"/>
          <w:b/>
          <w:kern w:val="2"/>
          <w:sz w:val="32"/>
          <w:szCs w:val="32"/>
          <w:lang w:eastAsia="zh-CN"/>
        </w:rPr>
        <w:t>。</w:t>
      </w:r>
    </w:p>
    <w:p w14:paraId="731892F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firstLine="643" w:firstLineChars="200"/>
        <w:jc w:val="both"/>
        <w:textAlignment w:val="auto"/>
        <w:rPr>
          <w:rFonts w:hint="eastAsia" w:ascii="Times New Roman" w:hAnsi="Times New Roman" w:eastAsia="仿宋_GB2312" w:cs="Times New Roman"/>
          <w:b/>
          <w:bCs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1）</w:t>
      </w:r>
      <w:r>
        <w:rPr>
          <w:rFonts w:hint="eastAsia" w:ascii="Times New Roman" w:hAnsi="Times New Roman" w:eastAsia="仿宋_GB2312" w:cs="Times New Roman"/>
          <w:b/>
          <w:bCs/>
          <w:color w:val="FF0000"/>
          <w:sz w:val="32"/>
          <w:szCs w:val="32"/>
          <w:lang w:val="en-US" w:eastAsia="zh-CN"/>
        </w:rPr>
        <w:t>两个排名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的</w:t>
      </w:r>
      <w:r>
        <w:rPr>
          <w:rFonts w:hint="eastAsia" w:ascii="Times New Roman" w:hAnsi="Times New Roman" w:eastAsia="仿宋_GB2312" w:cs="Times New Roman"/>
          <w:b/>
          <w:bCs/>
          <w:color w:val="FF0000"/>
          <w:sz w:val="32"/>
          <w:szCs w:val="32"/>
          <w:lang w:val="en-US" w:eastAsia="zh-CN"/>
        </w:rPr>
        <w:t>总人数要一致</w:t>
      </w:r>
      <w:r>
        <w:rPr>
          <w:rFonts w:hint="default" w:ascii="Times New Roman" w:hAnsi="Times New Roman" w:eastAsia="仿宋_GB2312" w:cs="Times New Roman"/>
          <w:sz w:val="32"/>
          <w:szCs w:val="32"/>
        </w:rPr>
        <w:t>。</w:t>
      </w:r>
      <w:r>
        <w:rPr>
          <w:rFonts w:hint="eastAsia" w:ascii="Times New Roman" w:hAnsi="Times New Roman" w:eastAsia="仿宋_GB2312" w:cs="Times New Roman"/>
          <w:b/>
          <w:bCs/>
          <w:color w:val="FF0000"/>
          <w:sz w:val="32"/>
          <w:szCs w:val="32"/>
          <w:lang w:val="en-US" w:eastAsia="zh-CN"/>
        </w:rPr>
        <w:t>特别注意：同专业同班级的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学生，成绩排名和综合考评排名的</w:t>
      </w:r>
      <w:r>
        <w:rPr>
          <w:rFonts w:hint="eastAsia" w:ascii="Times New Roman" w:hAnsi="Times New Roman" w:eastAsia="仿宋_GB2312" w:cs="Times New Roman"/>
          <w:b/>
          <w:bCs/>
          <w:color w:val="FF0000"/>
          <w:sz w:val="32"/>
          <w:szCs w:val="32"/>
          <w:lang w:val="en-US" w:eastAsia="zh-CN"/>
        </w:rPr>
        <w:t>评选范围必须一致</w:t>
      </w:r>
      <w:r>
        <w:rPr>
          <w:rFonts w:hint="eastAsia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。</w:t>
      </w:r>
    </w:p>
    <w:p w14:paraId="704D9B2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firstLine="643" w:firstLineChars="200"/>
        <w:jc w:val="both"/>
        <w:textAlignment w:val="auto"/>
        <w:rPr>
          <w:rFonts w:hint="default" w:ascii="Times New Roman" w:hAnsi="Times New Roman" w:eastAsia="仿宋_GB2312" w:cs="Times New Roman"/>
          <w:kern w:val="2"/>
          <w:sz w:val="32"/>
          <w:szCs w:val="32"/>
        </w:rPr>
      </w:pPr>
      <w:r>
        <w:rPr>
          <w:rFonts w:hint="eastAsia" w:ascii="Times New Roman" w:hAnsi="Times New Roman" w:eastAsia="仿宋_GB2312" w:cs="Times New Roman"/>
          <w:b/>
          <w:sz w:val="32"/>
          <w:szCs w:val="32"/>
          <w:lang w:val="en-US" w:eastAsia="zh-CN"/>
        </w:rPr>
        <w:t>2）</w:t>
      </w:r>
      <w:r>
        <w:rPr>
          <w:rFonts w:hint="default" w:ascii="Times New Roman" w:hAnsi="Times New Roman" w:eastAsia="仿宋_GB2312" w:cs="Times New Roman"/>
          <w:b/>
          <w:bCs/>
          <w:kern w:val="2"/>
          <w:sz w:val="32"/>
          <w:szCs w:val="32"/>
        </w:rPr>
        <w:t>必修课门数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</w:rPr>
        <w:t>，应计算</w:t>
      </w:r>
      <w:r>
        <w:rPr>
          <w:rFonts w:hint="default" w:ascii="Times New Roman" w:hAnsi="Times New Roman" w:eastAsia="仿宋_GB2312" w:cs="Times New Roman"/>
          <w:b/>
          <w:bCs/>
          <w:color w:val="FF0000"/>
          <w:kern w:val="2"/>
          <w:sz w:val="32"/>
          <w:szCs w:val="32"/>
        </w:rPr>
        <w:t>参评</w:t>
      </w:r>
      <w:r>
        <w:rPr>
          <w:rFonts w:hint="default" w:ascii="Times New Roman" w:hAnsi="Times New Roman" w:eastAsia="仿宋_GB2312" w:cs="Times New Roman"/>
          <w:b/>
          <w:bCs/>
          <w:color w:val="FF0000"/>
          <w:kern w:val="2"/>
          <w:sz w:val="32"/>
          <w:szCs w:val="32"/>
          <w:lang w:val="en-US" w:eastAsia="zh-CN"/>
        </w:rPr>
        <w:t>学年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</w:rPr>
        <w:t>所修必修课程门数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eastAsia="zh-CN"/>
        </w:rPr>
        <w:t>，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/>
        </w:rPr>
        <w:t>申请国奖的学生</w:t>
      </w:r>
      <w:r>
        <w:rPr>
          <w:rFonts w:hint="eastAsia" w:ascii="Times New Roman" w:hAnsi="Times New Roman" w:eastAsia="仿宋_GB2312" w:cs="Times New Roman"/>
          <w:b/>
          <w:bCs/>
          <w:color w:val="FF0000"/>
          <w:kern w:val="2"/>
          <w:sz w:val="32"/>
          <w:szCs w:val="32"/>
          <w:lang w:val="en-US" w:eastAsia="zh-CN"/>
        </w:rPr>
        <w:t>不能有不及格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/>
        </w:rPr>
        <w:t>科目，</w:t>
      </w:r>
      <w:r>
        <w:rPr>
          <w:rFonts w:hint="eastAsia" w:ascii="Times New Roman" w:hAnsi="Times New Roman" w:eastAsia="仿宋_GB2312" w:cs="Times New Roman"/>
          <w:color w:val="FF0000"/>
          <w:kern w:val="2"/>
          <w:sz w:val="32"/>
          <w:szCs w:val="32"/>
          <w:lang w:val="en-US" w:eastAsia="zh-CN"/>
        </w:rPr>
        <w:t>必修课门数和及格门数必须相同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</w:rPr>
        <w:t>。</w:t>
      </w:r>
      <w:r>
        <w:rPr>
          <w:rFonts w:hint="default" w:ascii="Times New Roman" w:hAnsi="Times New Roman" w:eastAsia="仿宋_GB2312" w:cs="Times New Roman"/>
          <w:color w:val="FF0000"/>
          <w:kern w:val="2"/>
          <w:sz w:val="32"/>
          <w:szCs w:val="32"/>
        </w:rPr>
        <w:t>同年级同专业学生必修课门数应相同</w:t>
      </w: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</w:rPr>
        <w:t>如果学校培养方案规定学生可以自由选课，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/>
        </w:rPr>
        <w:t>导致</w:t>
      </w:r>
      <w:r>
        <w:rPr>
          <w:rFonts w:hint="eastAsia" w:ascii="Times New Roman" w:hAnsi="Times New Roman" w:eastAsia="仿宋_GB2312" w:cs="Times New Roman"/>
          <w:b w:val="0"/>
          <w:bCs w:val="0"/>
          <w:color w:val="FF0000"/>
          <w:kern w:val="2"/>
          <w:sz w:val="32"/>
          <w:szCs w:val="32"/>
          <w:lang w:val="en-US" w:eastAsia="zh-CN"/>
        </w:rPr>
        <w:t>同年级同专业学生必修课门数不同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/>
        </w:rPr>
        <w:t>时，</w:t>
      </w:r>
      <w:r>
        <w:rPr>
          <w:rFonts w:hint="eastAsia" w:ascii="Times New Roman" w:hAnsi="Times New Roman" w:eastAsia="仿宋_GB2312" w:cs="Times New Roman"/>
          <w:b/>
          <w:bCs/>
          <w:color w:val="FF0000"/>
          <w:kern w:val="2"/>
          <w:sz w:val="32"/>
          <w:szCs w:val="32"/>
          <w:lang w:val="en-US" w:eastAsia="zh-CN"/>
        </w:rPr>
        <w:t>必须提供学校红头盖章情况说明和佐证支撑材料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/>
        </w:rPr>
        <w:t>。</w:t>
      </w:r>
      <w:r>
        <w:rPr>
          <w:rFonts w:hint="eastAsia" w:ascii="Times New Roman" w:hAnsi="Times New Roman" w:eastAsia="仿宋_GB2312" w:cs="Times New Roman"/>
          <w:b/>
          <w:bCs/>
          <w:color w:val="FF0000"/>
          <w:sz w:val="32"/>
          <w:szCs w:val="32"/>
          <w:highlight w:val="yellow"/>
          <w:lang w:val="en-US" w:eastAsia="zh-CN"/>
        </w:rPr>
        <w:t>常见错误：</w:t>
      </w:r>
      <w:r>
        <w:rPr>
          <w:rFonts w:hint="default" w:ascii="Times New Roman" w:hAnsi="Times New Roman" w:eastAsia="仿宋_GB2312" w:cs="Times New Roman"/>
          <w:b w:val="0"/>
          <w:bCs/>
          <w:kern w:val="2"/>
          <w:sz w:val="32"/>
          <w:szCs w:val="32"/>
        </w:rPr>
        <w:t>将</w:t>
      </w:r>
      <w:r>
        <w:rPr>
          <w:rFonts w:hint="default" w:ascii="Times New Roman" w:hAnsi="Times New Roman" w:eastAsia="仿宋_GB2312" w:cs="Times New Roman"/>
          <w:b/>
          <w:bCs w:val="0"/>
          <w:color w:val="FF0000"/>
          <w:kern w:val="2"/>
          <w:sz w:val="32"/>
          <w:szCs w:val="32"/>
        </w:rPr>
        <w:t>在校期间</w:t>
      </w:r>
      <w:r>
        <w:rPr>
          <w:rFonts w:hint="default" w:ascii="Times New Roman" w:hAnsi="Times New Roman" w:eastAsia="仿宋_GB2312" w:cs="Times New Roman"/>
          <w:b w:val="0"/>
          <w:bCs/>
          <w:kern w:val="2"/>
          <w:sz w:val="32"/>
          <w:szCs w:val="32"/>
        </w:rPr>
        <w:t>上过的</w:t>
      </w:r>
      <w:r>
        <w:rPr>
          <w:rFonts w:hint="default" w:ascii="Times New Roman" w:hAnsi="Times New Roman" w:eastAsia="仿宋_GB2312" w:cs="Times New Roman"/>
          <w:b/>
          <w:bCs w:val="0"/>
          <w:color w:val="FF0000"/>
          <w:kern w:val="2"/>
          <w:sz w:val="32"/>
          <w:szCs w:val="32"/>
        </w:rPr>
        <w:t>全部“必修课”门数计入</w:t>
      </w:r>
      <w:r>
        <w:rPr>
          <w:rFonts w:hint="eastAsia" w:ascii="Times New Roman" w:hAnsi="Times New Roman" w:eastAsia="仿宋_GB2312" w:cs="Times New Roman"/>
          <w:b/>
          <w:bCs w:val="0"/>
          <w:color w:val="FF0000"/>
          <w:kern w:val="2"/>
          <w:sz w:val="32"/>
          <w:szCs w:val="32"/>
          <w:lang w:eastAsia="zh-CN"/>
        </w:rPr>
        <w:t>（</w:t>
      </w:r>
      <w:r>
        <w:rPr>
          <w:rFonts w:hint="eastAsia" w:ascii="Times New Roman" w:hAnsi="Times New Roman" w:eastAsia="仿宋_GB2312" w:cs="Times New Roman"/>
          <w:b/>
          <w:bCs w:val="0"/>
          <w:color w:val="FF0000"/>
          <w:kern w:val="2"/>
          <w:sz w:val="32"/>
          <w:szCs w:val="32"/>
          <w:lang w:val="en-US" w:eastAsia="zh-CN"/>
        </w:rPr>
        <w:t>❌️</w:t>
      </w:r>
      <w:r>
        <w:rPr>
          <w:rFonts w:hint="eastAsia" w:ascii="Times New Roman" w:hAnsi="Times New Roman" w:eastAsia="仿宋_GB2312" w:cs="Times New Roman"/>
          <w:b/>
          <w:bCs w:val="0"/>
          <w:color w:val="FF0000"/>
          <w:kern w:val="2"/>
          <w:sz w:val="32"/>
          <w:szCs w:val="32"/>
          <w:lang w:eastAsia="zh-CN"/>
        </w:rPr>
        <w:t>）</w:t>
      </w:r>
      <w:r>
        <w:rPr>
          <w:rFonts w:hint="eastAsia" w:ascii="Times New Roman" w:hAnsi="Times New Roman" w:eastAsia="仿宋_GB2312" w:cs="Times New Roman"/>
          <w:b w:val="0"/>
          <w:bCs/>
          <w:kern w:val="2"/>
          <w:sz w:val="32"/>
          <w:szCs w:val="32"/>
          <w:lang w:eastAsia="zh-CN"/>
        </w:rPr>
        <w:t>，</w:t>
      </w:r>
      <w:r>
        <w:rPr>
          <w:rFonts w:hint="eastAsia" w:ascii="Times New Roman" w:hAnsi="Times New Roman" w:eastAsia="仿宋_GB2312" w:cs="Times New Roman"/>
          <w:b w:val="0"/>
          <w:bCs/>
          <w:kern w:val="2"/>
          <w:sz w:val="32"/>
          <w:szCs w:val="32"/>
          <w:lang w:val="en-US" w:eastAsia="zh-CN"/>
        </w:rPr>
        <w:t>出现60几门等不切合实际的情况</w:t>
      </w:r>
      <w:r>
        <w:rPr>
          <w:rFonts w:hint="default" w:ascii="Times New Roman" w:hAnsi="Times New Roman" w:eastAsia="仿宋_GB2312" w:cs="Times New Roman"/>
          <w:b w:val="0"/>
          <w:bCs/>
          <w:kern w:val="2"/>
          <w:sz w:val="32"/>
          <w:szCs w:val="32"/>
        </w:rPr>
        <w:t>。同年级同专业</w:t>
      </w:r>
      <w:r>
        <w:rPr>
          <w:rFonts w:hint="eastAsia" w:ascii="Times New Roman" w:hAnsi="Times New Roman" w:eastAsia="仿宋_GB2312" w:cs="Times New Roman"/>
          <w:b w:val="0"/>
          <w:bCs/>
          <w:kern w:val="2"/>
          <w:sz w:val="32"/>
          <w:szCs w:val="32"/>
          <w:lang w:val="en-US" w:eastAsia="zh-CN"/>
        </w:rPr>
        <w:t>同班级</w:t>
      </w:r>
      <w:r>
        <w:rPr>
          <w:rFonts w:hint="default" w:ascii="Times New Roman" w:hAnsi="Times New Roman" w:eastAsia="仿宋_GB2312" w:cs="Times New Roman"/>
          <w:b w:val="0"/>
          <w:bCs/>
          <w:kern w:val="2"/>
          <w:sz w:val="32"/>
          <w:szCs w:val="32"/>
        </w:rPr>
        <w:t>的两位学生，必修课程数量不一致，</w:t>
      </w: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</w:rPr>
        <w:t>一个是11门，一个是8门，且无支撑材料。</w:t>
      </w:r>
    </w:p>
    <w:p w14:paraId="272E2186">
      <w:pPr>
        <w:pStyle w:val="6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firstLine="643" w:firstLineChars="200"/>
        <w:jc w:val="both"/>
        <w:textAlignment w:val="auto"/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（三）主要获奖情况。</w:t>
      </w:r>
    </w:p>
    <w:p w14:paraId="1D1610D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firstLine="643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b/>
          <w:sz w:val="32"/>
          <w:szCs w:val="32"/>
          <w:lang w:val="en-US" w:eastAsia="zh-CN"/>
        </w:rPr>
        <w:t xml:space="preserve">1. </w:t>
      </w:r>
      <w:r>
        <w:rPr>
          <w:rFonts w:hint="eastAsia" w:ascii="Times New Roman" w:hAnsi="Times New Roman" w:eastAsia="仿宋_GB2312" w:cs="Times New Roman"/>
          <w:b w:val="0"/>
          <w:bCs/>
          <w:sz w:val="32"/>
          <w:szCs w:val="32"/>
          <w:lang w:val="en-US" w:eastAsia="zh-CN"/>
        </w:rPr>
        <w:t>填写</w:t>
      </w:r>
      <w:r>
        <w:rPr>
          <w:rFonts w:hint="eastAsia" w:ascii="Times New Roman" w:hAnsi="Times New Roman" w:eastAsia="仿宋_GB2312" w:cs="Times New Roman"/>
          <w:b/>
          <w:bCs w:val="0"/>
          <w:color w:val="FF0000"/>
          <w:sz w:val="32"/>
          <w:szCs w:val="32"/>
          <w:lang w:val="en-US" w:eastAsia="zh-CN"/>
        </w:rPr>
        <w:t>参评学年</w:t>
      </w:r>
      <w:r>
        <w:rPr>
          <w:rFonts w:hint="eastAsia" w:ascii="Times New Roman" w:hAnsi="Times New Roman" w:eastAsia="仿宋_GB2312" w:cs="Times New Roman"/>
          <w:b w:val="0"/>
          <w:bCs/>
          <w:color w:val="auto"/>
          <w:sz w:val="32"/>
          <w:szCs w:val="32"/>
          <w:lang w:val="en-US" w:eastAsia="zh-CN"/>
        </w:rPr>
        <w:t>（2025年9月—2026年8月）</w:t>
      </w:r>
      <w:r>
        <w:rPr>
          <w:rFonts w:hint="eastAsia" w:ascii="Times New Roman" w:hAnsi="Times New Roman" w:eastAsia="仿宋_GB2312" w:cs="Times New Roman"/>
          <w:b w:val="0"/>
          <w:bCs/>
          <w:color w:val="FF0000"/>
          <w:sz w:val="32"/>
          <w:szCs w:val="32"/>
          <w:lang w:val="en-US" w:eastAsia="zh-CN"/>
        </w:rPr>
        <w:t>以及</w:t>
      </w:r>
      <w:r>
        <w:rPr>
          <w:rFonts w:hint="eastAsia" w:ascii="Times New Roman" w:hAnsi="Times New Roman" w:eastAsia="仿宋_GB2312" w:cs="Times New Roman"/>
          <w:b/>
          <w:bCs w:val="0"/>
          <w:color w:val="FF0000"/>
          <w:sz w:val="32"/>
          <w:szCs w:val="32"/>
          <w:lang w:val="en-US" w:eastAsia="zh-CN"/>
        </w:rPr>
        <w:t>评审期间</w:t>
      </w:r>
      <w:r>
        <w:rPr>
          <w:rFonts w:hint="eastAsia" w:ascii="Times New Roman" w:hAnsi="Times New Roman" w:eastAsia="仿宋_GB2312" w:cs="Times New Roman"/>
          <w:b w:val="0"/>
          <w:bCs/>
          <w:color w:val="auto"/>
          <w:sz w:val="32"/>
          <w:szCs w:val="32"/>
          <w:lang w:val="en-US" w:eastAsia="zh-CN"/>
        </w:rPr>
        <w:t>（2026年9月—10月）产生的</w:t>
      </w:r>
      <w:r>
        <w:rPr>
          <w:rFonts w:hint="eastAsia" w:ascii="Times New Roman" w:hAnsi="Times New Roman" w:eastAsia="仿宋_GB2312" w:cs="Times New Roman"/>
          <w:b/>
          <w:bCs w:val="0"/>
          <w:color w:val="FF0000"/>
          <w:sz w:val="32"/>
          <w:szCs w:val="32"/>
          <w:lang w:val="en-US" w:eastAsia="zh-CN"/>
        </w:rPr>
        <w:t>重要</w:t>
      </w:r>
      <w:r>
        <w:rPr>
          <w:rFonts w:hint="eastAsia" w:ascii="Times New Roman" w:hAnsi="Times New Roman" w:eastAsia="仿宋_GB2312" w:cs="Times New Roman"/>
          <w:b w:val="0"/>
          <w:bCs/>
          <w:color w:val="auto"/>
          <w:sz w:val="32"/>
          <w:szCs w:val="32"/>
          <w:lang w:val="en-US" w:eastAsia="zh-CN"/>
        </w:rPr>
        <w:t>奖项，</w:t>
      </w:r>
      <w:r>
        <w:rPr>
          <w:rFonts w:hint="eastAsia" w:ascii="Times New Roman" w:hAnsi="Times New Roman" w:eastAsia="仿宋_GB2312" w:cs="Times New Roman"/>
          <w:b w:val="0"/>
          <w:bCs/>
          <w:sz w:val="32"/>
          <w:szCs w:val="32"/>
        </w:rPr>
        <w:t>按照国家级、省级、校（市）级、院（县）级顺序逐级填写</w:t>
      </w:r>
      <w:r>
        <w:rPr>
          <w:rFonts w:hint="eastAsia" w:ascii="Times New Roman" w:hAnsi="Times New Roman" w:eastAsia="仿宋_GB2312" w:cs="Times New Roman"/>
          <w:b w:val="0"/>
          <w:bCs/>
          <w:sz w:val="32"/>
          <w:szCs w:val="32"/>
          <w:lang w:eastAsia="zh-CN"/>
        </w:rPr>
        <w:t>。</w:t>
      </w:r>
      <w:r>
        <w:rPr>
          <w:rFonts w:hint="eastAsia" w:ascii="Times New Roman" w:hAnsi="Times New Roman" w:eastAsia="仿宋_GB2312" w:cs="Times New Roman"/>
          <w:b w:val="0"/>
          <w:bCs/>
          <w:sz w:val="32"/>
          <w:szCs w:val="32"/>
          <w:lang w:val="en-US" w:eastAsia="zh-CN"/>
        </w:rPr>
        <w:t>作为</w:t>
      </w:r>
      <w:r>
        <w:rPr>
          <w:rFonts w:hint="eastAsia" w:ascii="Times New Roman" w:hAnsi="Times New Roman" w:eastAsia="仿宋_GB2312" w:cs="Times New Roman"/>
          <w:b/>
          <w:bCs w:val="0"/>
          <w:color w:val="FF0000"/>
          <w:sz w:val="32"/>
          <w:szCs w:val="32"/>
          <w:lang w:val="en-US" w:eastAsia="zh-CN"/>
        </w:rPr>
        <w:t>10%—30%</w:t>
      </w:r>
      <w:r>
        <w:rPr>
          <w:rFonts w:hint="eastAsia" w:ascii="Times New Roman" w:hAnsi="Times New Roman" w:eastAsia="仿宋_GB2312" w:cs="Times New Roman"/>
          <w:b w:val="0"/>
          <w:bCs/>
          <w:sz w:val="32"/>
          <w:szCs w:val="32"/>
          <w:lang w:val="en-US" w:eastAsia="zh-CN"/>
        </w:rPr>
        <w:t>在其他方面表现特别突出的</w:t>
      </w:r>
      <w:r>
        <w:rPr>
          <w:rFonts w:hint="eastAsia" w:ascii="Times New Roman" w:hAnsi="Times New Roman" w:eastAsia="仿宋_GB2312" w:cs="Times New Roman"/>
          <w:b/>
          <w:bCs w:val="0"/>
          <w:color w:val="FF0000"/>
          <w:sz w:val="32"/>
          <w:szCs w:val="32"/>
          <w:lang w:val="en-US" w:eastAsia="zh-CN"/>
        </w:rPr>
        <w:t>佐证的奖项</w:t>
      </w:r>
      <w:r>
        <w:rPr>
          <w:rFonts w:hint="eastAsia" w:ascii="Times New Roman" w:hAnsi="Times New Roman" w:eastAsia="仿宋_GB2312" w:cs="Times New Roman"/>
          <w:b w:val="0"/>
          <w:bCs/>
          <w:sz w:val="32"/>
          <w:szCs w:val="32"/>
          <w:lang w:val="en-US" w:eastAsia="zh-CN"/>
        </w:rPr>
        <w:t>，</w:t>
      </w:r>
      <w:r>
        <w:rPr>
          <w:rFonts w:hint="eastAsia" w:ascii="Times New Roman" w:hAnsi="Times New Roman" w:eastAsia="仿宋_GB2312" w:cs="Times New Roman"/>
          <w:b/>
          <w:bCs w:val="0"/>
          <w:color w:val="FF0000"/>
          <w:sz w:val="32"/>
          <w:szCs w:val="32"/>
          <w:lang w:val="en-US" w:eastAsia="zh-CN"/>
        </w:rPr>
        <w:t>获奖时间必须在参评学年内（2025年9月—2026年8月）。</w:t>
      </w:r>
    </w:p>
    <w:p w14:paraId="633C39F4">
      <w:pPr>
        <w:pStyle w:val="6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firstLine="643" w:firstLineChars="200"/>
        <w:jc w:val="both"/>
        <w:textAlignment w:val="auto"/>
        <w:rPr>
          <w:rFonts w:hint="default" w:ascii="Times New Roman" w:hAnsi="Times New Roman" w:eastAsia="仿宋_GB2312" w:cs="Times New Roman"/>
          <w:kern w:val="2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kern w:val="2"/>
          <w:sz w:val="32"/>
          <w:szCs w:val="32"/>
          <w:lang w:val="en-US" w:eastAsia="zh-CN"/>
        </w:rPr>
        <w:t>2</w:t>
      </w:r>
      <w:r>
        <w:rPr>
          <w:rFonts w:hint="default" w:ascii="Times New Roman" w:hAnsi="Times New Roman" w:eastAsia="仿宋_GB2312" w:cs="Times New Roman"/>
          <w:b/>
          <w:kern w:val="2"/>
          <w:sz w:val="32"/>
          <w:szCs w:val="32"/>
        </w:rPr>
        <w:t xml:space="preserve">. 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</w:rPr>
        <w:t>所获奖项名称、日期、颁奖单位应与</w:t>
      </w:r>
      <w:r>
        <w:rPr>
          <w:rFonts w:hint="default" w:ascii="Times New Roman" w:hAnsi="Times New Roman" w:eastAsia="仿宋_GB2312" w:cs="Times New Roman"/>
          <w:color w:val="FF0000"/>
          <w:kern w:val="2"/>
          <w:sz w:val="32"/>
          <w:szCs w:val="32"/>
        </w:rPr>
        <w:t>颁发证书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</w:rPr>
        <w:t>上的名称、日期、单位一致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eastAsia="zh-CN"/>
        </w:rPr>
        <w:t>。</w:t>
      </w:r>
      <w:r>
        <w:rPr>
          <w:rFonts w:hint="eastAsia" w:ascii="Times New Roman" w:hAnsi="Times New Roman" w:eastAsia="仿宋_GB2312" w:cs="Times New Roman"/>
          <w:b/>
          <w:color w:val="FF0000"/>
          <w:sz w:val="32"/>
          <w:szCs w:val="32"/>
          <w:highlight w:val="yellow"/>
          <w:lang w:val="en-US" w:eastAsia="zh-CN"/>
        </w:rPr>
        <w:t>常见错误：</w:t>
      </w:r>
      <w:r>
        <w:rPr>
          <w:rFonts w:hint="default" w:ascii="Times New Roman" w:hAnsi="Times New Roman" w:eastAsia="仿宋_GB2312" w:cs="Times New Roman"/>
          <w:b w:val="0"/>
          <w:bCs/>
          <w:kern w:val="2"/>
          <w:sz w:val="32"/>
          <w:szCs w:val="32"/>
        </w:rPr>
        <w:t>同省、同学校、同奖项名称填写不统一不规范。</w:t>
      </w:r>
    </w:p>
    <w:p w14:paraId="6C48E9C3">
      <w:pPr>
        <w:pStyle w:val="6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firstLine="643" w:firstLineChars="200"/>
        <w:jc w:val="both"/>
        <w:textAlignment w:val="auto"/>
        <w:rPr>
          <w:rFonts w:hint="eastAsia" w:ascii="楷体_GB2312" w:hAnsi="楷体_GB2312" w:eastAsia="楷体_GB2312" w:cs="楷体_GB2312"/>
          <w:b/>
          <w:bCs/>
          <w:kern w:val="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kern w:val="2"/>
          <w:sz w:val="32"/>
          <w:szCs w:val="32"/>
          <w:lang w:eastAsia="zh-CN"/>
        </w:rPr>
        <w:t>（</w:t>
      </w:r>
      <w:r>
        <w:rPr>
          <w:rFonts w:hint="eastAsia" w:ascii="楷体_GB2312" w:hAnsi="楷体_GB2312" w:eastAsia="楷体_GB2312" w:cs="楷体_GB2312"/>
          <w:b/>
          <w:bCs/>
          <w:kern w:val="2"/>
          <w:sz w:val="32"/>
          <w:szCs w:val="32"/>
          <w:lang w:val="en-US" w:eastAsia="zh-CN"/>
        </w:rPr>
        <w:t>四</w:t>
      </w:r>
      <w:r>
        <w:rPr>
          <w:rFonts w:hint="eastAsia" w:ascii="楷体_GB2312" w:hAnsi="楷体_GB2312" w:eastAsia="楷体_GB2312" w:cs="楷体_GB2312"/>
          <w:b/>
          <w:bCs/>
          <w:kern w:val="2"/>
          <w:sz w:val="32"/>
          <w:szCs w:val="32"/>
          <w:lang w:eastAsia="zh-CN"/>
        </w:rPr>
        <w:t>）</w:t>
      </w:r>
      <w:r>
        <w:rPr>
          <w:rFonts w:hint="eastAsia" w:ascii="楷体_GB2312" w:hAnsi="楷体_GB2312" w:eastAsia="楷体_GB2312" w:cs="楷体_GB2312"/>
          <w:b/>
          <w:bCs/>
          <w:kern w:val="2"/>
          <w:sz w:val="32"/>
          <w:szCs w:val="32"/>
          <w:lang w:val="en-US" w:eastAsia="zh-CN"/>
        </w:rPr>
        <w:t>申请理由。</w:t>
      </w:r>
    </w:p>
    <w:p w14:paraId="776242B6"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学生申请理由要全面、简要、真实地体现自己在</w:t>
      </w:r>
      <w:r>
        <w:rPr>
          <w:rFonts w:hint="default" w:ascii="Times New Roman" w:hAnsi="Times New Roman" w:eastAsia="仿宋_GB2312" w:cs="Times New Roman"/>
          <w:b/>
          <w:bCs/>
          <w:color w:val="FF0000"/>
          <w:sz w:val="32"/>
          <w:szCs w:val="32"/>
        </w:rPr>
        <w:t>参评学年</w:t>
      </w:r>
      <w:r>
        <w:rPr>
          <w:rFonts w:hint="eastAsia" w:ascii="Times New Roman" w:hAnsi="Times New Roman" w:eastAsia="仿宋_GB2312" w:cs="Times New Roman"/>
          <w:b/>
          <w:bCs/>
          <w:color w:val="FF0000"/>
          <w:sz w:val="32"/>
          <w:szCs w:val="32"/>
          <w:lang w:eastAsia="zh-CN"/>
        </w:rPr>
        <w:t>（</w:t>
      </w:r>
      <w:r>
        <w:rPr>
          <w:rFonts w:hint="eastAsia" w:ascii="Times New Roman" w:hAnsi="Times New Roman" w:eastAsia="仿宋_GB2312" w:cs="Times New Roman"/>
          <w:b/>
          <w:bCs/>
          <w:color w:val="FF0000"/>
          <w:sz w:val="32"/>
          <w:szCs w:val="32"/>
          <w:lang w:val="en-US" w:eastAsia="zh-CN"/>
        </w:rPr>
        <w:t>不是整个大学期间，更不是高中</w:t>
      </w:r>
      <w:r>
        <w:rPr>
          <w:rFonts w:hint="eastAsia" w:ascii="Times New Roman" w:hAnsi="Times New Roman" w:eastAsia="仿宋_GB2312" w:cs="Times New Roman"/>
          <w:b/>
          <w:bCs/>
          <w:color w:val="FF0000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的表现。要杜绝从网上照搬照抄，甚至出现严重的政治错误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。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字数</w:t>
      </w:r>
      <w:r>
        <w:rPr>
          <w:rFonts w:hint="default" w:ascii="Times New Roman" w:hAnsi="Times New Roman" w:eastAsia="仿宋_GB2312" w:cs="Times New Roman"/>
          <w:b/>
          <w:bCs/>
          <w:color w:val="FF0000"/>
          <w:sz w:val="32"/>
          <w:szCs w:val="32"/>
        </w:rPr>
        <w:t>200字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左右。</w:t>
      </w:r>
      <w:r>
        <w:rPr>
          <w:rFonts w:hint="eastAsia" w:ascii="Times New Roman" w:hAnsi="Times New Roman" w:eastAsia="仿宋_GB2312" w:cs="Times New Roman"/>
          <w:b/>
          <w:bCs w:val="0"/>
          <w:color w:val="FF0000"/>
          <w:sz w:val="32"/>
          <w:szCs w:val="32"/>
          <w:highlight w:val="yellow"/>
          <w:lang w:val="en-US" w:eastAsia="zh-CN"/>
        </w:rPr>
        <w:t>常见错误：</w:t>
      </w:r>
      <w:r>
        <w:rPr>
          <w:rFonts w:hint="default" w:ascii="Times New Roman" w:hAnsi="Times New Roman" w:eastAsia="仿宋_GB2312" w:cs="Times New Roman"/>
          <w:b w:val="0"/>
          <w:bCs/>
          <w:color w:val="auto"/>
          <w:sz w:val="32"/>
          <w:szCs w:val="32"/>
          <w:lang w:val="en-US" w:eastAsia="zh-CN"/>
        </w:rPr>
        <w:t>申请理由出现</w:t>
      </w:r>
      <w:r>
        <w:rPr>
          <w:rFonts w:hint="default" w:ascii="Times New Roman" w:hAnsi="Times New Roman" w:eastAsia="仿宋_GB2312" w:cs="Times New Roman"/>
          <w:b/>
          <w:bCs w:val="0"/>
          <w:color w:val="FF0000"/>
          <w:sz w:val="32"/>
          <w:szCs w:val="32"/>
          <w:lang w:val="en-US" w:eastAsia="zh-CN"/>
        </w:rPr>
        <w:t>逻辑性</w:t>
      </w:r>
      <w:r>
        <w:rPr>
          <w:rFonts w:hint="eastAsia" w:ascii="Times New Roman" w:hAnsi="Times New Roman" w:eastAsia="仿宋_GB2312" w:cs="Times New Roman"/>
          <w:b/>
          <w:bCs w:val="0"/>
          <w:color w:val="FF0000"/>
          <w:sz w:val="32"/>
          <w:szCs w:val="32"/>
          <w:lang w:val="en-US" w:eastAsia="zh-CN"/>
        </w:rPr>
        <w:t>错误</w:t>
      </w:r>
      <w:r>
        <w:rPr>
          <w:rFonts w:hint="eastAsia" w:ascii="Times New Roman" w:hAnsi="Times New Roman" w:eastAsia="仿宋_GB2312" w:cs="Times New Roman"/>
          <w:b w:val="0"/>
          <w:bCs/>
          <w:color w:val="auto"/>
          <w:sz w:val="32"/>
          <w:szCs w:val="32"/>
          <w:lang w:val="en-US" w:eastAsia="zh-CN"/>
        </w:rPr>
        <w:t>，</w:t>
      </w:r>
      <w:r>
        <w:rPr>
          <w:rFonts w:hint="default" w:ascii="Times New Roman" w:hAnsi="Times New Roman" w:eastAsia="仿宋_GB2312" w:cs="Times New Roman"/>
          <w:b w:val="0"/>
          <w:bCs/>
          <w:color w:val="auto"/>
          <w:sz w:val="32"/>
          <w:szCs w:val="32"/>
          <w:lang w:val="en-US" w:eastAsia="zh-CN"/>
        </w:rPr>
        <w:t>如：学生政治面貌已是中共党员，但申请理由里却写着提交入党申请书，积极向党组织靠拢……</w:t>
      </w:r>
      <w:r>
        <w:rPr>
          <w:rFonts w:hint="eastAsia" w:ascii="Times New Roman" w:hAnsi="Times New Roman" w:eastAsia="仿宋_GB2312" w:cs="Times New Roman"/>
          <w:b w:val="0"/>
          <w:bCs/>
          <w:color w:val="auto"/>
          <w:sz w:val="32"/>
          <w:szCs w:val="32"/>
          <w:lang w:val="en-US" w:eastAsia="zh-CN"/>
        </w:rPr>
        <w:t>，出现</w:t>
      </w:r>
      <w:r>
        <w:rPr>
          <w:rFonts w:hint="eastAsia" w:ascii="Times New Roman" w:hAnsi="Times New Roman" w:eastAsia="仿宋_GB2312" w:cs="Times New Roman"/>
          <w:b/>
          <w:bCs w:val="0"/>
          <w:color w:val="FF0000"/>
          <w:sz w:val="32"/>
          <w:szCs w:val="32"/>
          <w:lang w:val="en-US" w:eastAsia="zh-CN"/>
        </w:rPr>
        <w:t>政治性错误，</w:t>
      </w:r>
      <w:r>
        <w:rPr>
          <w:rFonts w:hint="eastAsia" w:ascii="Times New Roman" w:hAnsi="Times New Roman" w:eastAsia="仿宋_GB2312" w:cs="Times New Roman"/>
          <w:b w:val="0"/>
          <w:bCs/>
          <w:color w:val="auto"/>
          <w:sz w:val="32"/>
          <w:szCs w:val="32"/>
          <w:lang w:val="en-US" w:eastAsia="zh-CN"/>
        </w:rPr>
        <w:t>写错国家的大政方针、政策、甚至国家领导人姓名等，如：</w:t>
      </w:r>
      <w:r>
        <w:rPr>
          <w:rFonts w:hint="default" w:ascii="Times New Roman" w:hAnsi="Times New Roman" w:eastAsia="仿宋_GB2312" w:cs="Times New Roman"/>
          <w:b w:val="0"/>
          <w:bCs/>
          <w:color w:val="FF0000"/>
          <w:sz w:val="32"/>
          <w:szCs w:val="32"/>
          <w:lang w:val="en-US" w:eastAsia="zh-CN"/>
        </w:rPr>
        <w:t>认真学习新时代中国特色社会主义思想</w:t>
      </w:r>
      <w:r>
        <w:rPr>
          <w:rFonts w:hint="eastAsia" w:ascii="Times New Roman" w:hAnsi="Times New Roman" w:eastAsia="仿宋_GB2312" w:cs="Times New Roman"/>
          <w:b w:val="0"/>
          <w:bCs/>
          <w:color w:val="FF0000"/>
          <w:sz w:val="32"/>
          <w:szCs w:val="32"/>
          <w:lang w:val="en-US" w:eastAsia="zh-CN"/>
        </w:rPr>
        <w:t>（应该为：习近平新时代中国特色社会主义思想）</w:t>
      </w:r>
      <w:r>
        <w:rPr>
          <w:rFonts w:hint="eastAsia" w:ascii="Times New Roman" w:hAnsi="Times New Roman" w:eastAsia="仿宋_GB2312" w:cs="Times New Roman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……</w:t>
      </w:r>
      <w:r>
        <w:rPr>
          <w:rFonts w:hint="eastAsia" w:ascii="Times New Roman" w:hAnsi="Times New Roman" w:eastAsia="仿宋_GB2312" w:cs="Times New Roman"/>
          <w:b w:val="0"/>
          <w:bCs/>
          <w:color w:val="auto"/>
          <w:sz w:val="32"/>
          <w:szCs w:val="32"/>
          <w:lang w:val="en-US" w:eastAsia="zh-CN"/>
        </w:rPr>
        <w:t>出现</w:t>
      </w:r>
      <w:r>
        <w:rPr>
          <w:rFonts w:hint="eastAsia" w:ascii="Times New Roman" w:hAnsi="Times New Roman" w:eastAsia="仿宋_GB2312" w:cs="Times New Roman"/>
          <w:b/>
          <w:bCs w:val="0"/>
          <w:color w:val="FF0000"/>
          <w:sz w:val="32"/>
          <w:szCs w:val="32"/>
          <w:lang w:val="en-US" w:eastAsia="zh-CN"/>
        </w:rPr>
        <w:t>签名代签、打印等错误</w:t>
      </w:r>
      <w:r>
        <w:rPr>
          <w:rFonts w:hint="eastAsia" w:ascii="Times New Roman" w:hAnsi="Times New Roman" w:eastAsia="仿宋_GB2312" w:cs="Times New Roman"/>
          <w:b w:val="0"/>
          <w:bCs/>
          <w:color w:val="auto"/>
          <w:sz w:val="32"/>
          <w:szCs w:val="32"/>
          <w:lang w:val="en-US" w:eastAsia="zh-CN"/>
        </w:rPr>
        <w:t>，</w:t>
      </w:r>
      <w:r>
        <w:rPr>
          <w:rFonts w:hint="eastAsia" w:ascii="Times New Roman" w:hAnsi="Times New Roman" w:eastAsia="仿宋_GB2312" w:cs="Times New Roman"/>
          <w:b/>
          <w:bCs w:val="0"/>
          <w:color w:val="FF0000"/>
          <w:sz w:val="32"/>
          <w:szCs w:val="32"/>
          <w:lang w:val="en-US" w:eastAsia="zh-CN"/>
        </w:rPr>
        <w:t>必须本人手写签名</w:t>
      </w:r>
      <w:r>
        <w:rPr>
          <w:rFonts w:hint="eastAsia" w:ascii="Times New Roman" w:hAnsi="Times New Roman" w:eastAsia="仿宋_GB2312" w:cs="Times New Roman"/>
          <w:b w:val="0"/>
          <w:bCs/>
          <w:color w:val="auto"/>
          <w:sz w:val="32"/>
          <w:szCs w:val="32"/>
          <w:lang w:val="en-US" w:eastAsia="zh-CN"/>
        </w:rPr>
        <w:t>。</w:t>
      </w:r>
    </w:p>
    <w:p w14:paraId="189320C1">
      <w:pPr>
        <w:pStyle w:val="6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firstLine="643" w:firstLineChars="200"/>
        <w:jc w:val="both"/>
        <w:textAlignment w:val="auto"/>
        <w:rPr>
          <w:rFonts w:hint="eastAsia" w:ascii="楷体_GB2312" w:hAnsi="楷体_GB2312" w:eastAsia="楷体_GB2312" w:cs="楷体_GB2312"/>
          <w:b/>
          <w:bCs/>
          <w:color w:val="auto"/>
          <w:kern w:val="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color w:val="auto"/>
          <w:kern w:val="2"/>
          <w:sz w:val="32"/>
          <w:szCs w:val="32"/>
          <w:lang w:eastAsia="zh-CN"/>
        </w:rPr>
        <w:t>（</w:t>
      </w:r>
      <w:r>
        <w:rPr>
          <w:rFonts w:hint="eastAsia" w:ascii="楷体_GB2312" w:hAnsi="楷体_GB2312" w:eastAsia="楷体_GB2312" w:cs="楷体_GB2312"/>
          <w:b/>
          <w:bCs/>
          <w:color w:val="auto"/>
          <w:kern w:val="2"/>
          <w:sz w:val="32"/>
          <w:szCs w:val="32"/>
          <w:lang w:val="en-US" w:eastAsia="zh-CN"/>
        </w:rPr>
        <w:t>五</w:t>
      </w:r>
      <w:r>
        <w:rPr>
          <w:rFonts w:hint="eastAsia" w:ascii="楷体_GB2312" w:hAnsi="楷体_GB2312" w:eastAsia="楷体_GB2312" w:cs="楷体_GB2312"/>
          <w:b/>
          <w:bCs/>
          <w:color w:val="auto"/>
          <w:kern w:val="2"/>
          <w:sz w:val="32"/>
          <w:szCs w:val="32"/>
          <w:lang w:eastAsia="zh-CN"/>
        </w:rPr>
        <w:t>）</w:t>
      </w:r>
      <w:r>
        <w:rPr>
          <w:rFonts w:hint="eastAsia" w:ascii="楷体_GB2312" w:hAnsi="楷体_GB2312" w:eastAsia="楷体_GB2312" w:cs="楷体_GB2312"/>
          <w:b/>
          <w:bCs/>
          <w:color w:val="auto"/>
          <w:kern w:val="2"/>
          <w:sz w:val="32"/>
          <w:szCs w:val="32"/>
          <w:lang w:val="en-US" w:eastAsia="zh-CN"/>
        </w:rPr>
        <w:t>推荐理由。</w:t>
      </w:r>
    </w:p>
    <w:p w14:paraId="2CA5120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firstLine="643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b/>
          <w:bCs/>
          <w:color w:val="FF0000"/>
          <w:sz w:val="32"/>
          <w:szCs w:val="32"/>
          <w:lang w:val="en-US" w:eastAsia="zh-CN"/>
        </w:rPr>
        <w:t>推荐人必须是辅导员或班主任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，其他人无权推荐。推荐人</w:t>
      </w:r>
      <w:r>
        <w:rPr>
          <w:rFonts w:hint="default" w:ascii="Times New Roman" w:hAnsi="Times New Roman" w:eastAsia="仿宋_GB2312" w:cs="Times New Roman"/>
          <w:sz w:val="32"/>
          <w:szCs w:val="32"/>
        </w:rPr>
        <w:t>要为不同的学生实事求是地给出</w:t>
      </w:r>
      <w:r>
        <w:rPr>
          <w:rFonts w:hint="default" w:ascii="Times New Roman" w:hAnsi="Times New Roman" w:eastAsia="仿宋_GB2312" w:cs="Times New Roman"/>
          <w:b/>
          <w:bCs/>
          <w:color w:val="FF0000"/>
          <w:sz w:val="32"/>
          <w:szCs w:val="32"/>
        </w:rPr>
        <w:t>客观准确、个性化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的推荐理由，</w:t>
      </w:r>
      <w:r>
        <w:rPr>
          <w:rFonts w:hint="default" w:ascii="Times New Roman" w:hAnsi="Times New Roman" w:eastAsia="仿宋_GB2312" w:cs="Times New Roman"/>
          <w:b/>
          <w:bCs/>
          <w:color w:val="FF0000"/>
          <w:sz w:val="32"/>
          <w:szCs w:val="32"/>
        </w:rPr>
        <w:t>不要</w:t>
      </w:r>
      <w:r>
        <w:rPr>
          <w:rFonts w:hint="default" w:ascii="Times New Roman" w:hAnsi="Times New Roman" w:eastAsia="仿宋_GB2312" w:cs="Times New Roman"/>
          <w:color w:val="FF0000"/>
          <w:sz w:val="32"/>
          <w:szCs w:val="32"/>
        </w:rPr>
        <w:t>出现千篇一律、万人一面的</w:t>
      </w:r>
      <w:r>
        <w:rPr>
          <w:rFonts w:hint="default" w:ascii="Times New Roman" w:hAnsi="Times New Roman" w:eastAsia="仿宋_GB2312" w:cs="Times New Roman"/>
          <w:b/>
          <w:bCs/>
          <w:color w:val="FF0000"/>
          <w:sz w:val="32"/>
          <w:szCs w:val="32"/>
        </w:rPr>
        <w:t>雷同内容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。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字数</w:t>
      </w:r>
      <w:r>
        <w:rPr>
          <w:rFonts w:hint="default" w:ascii="Times New Roman" w:hAnsi="Times New Roman" w:eastAsia="仿宋_GB2312" w:cs="Times New Roman"/>
          <w:b/>
          <w:bCs/>
          <w:color w:val="FF0000"/>
          <w:sz w:val="32"/>
          <w:szCs w:val="32"/>
        </w:rPr>
        <w:t>100字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左右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。</w:t>
      </w:r>
      <w:r>
        <w:rPr>
          <w:rFonts w:hint="eastAsia" w:ascii="Times New Roman" w:hAnsi="Times New Roman" w:eastAsia="仿宋_GB2312" w:cs="Times New Roman"/>
          <w:b/>
          <w:bCs/>
          <w:color w:val="FF0000"/>
          <w:sz w:val="32"/>
          <w:szCs w:val="32"/>
          <w:lang w:val="en-US" w:eastAsia="zh-CN"/>
        </w:rPr>
        <w:t>必须本人手写签名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。</w:t>
      </w:r>
    </w:p>
    <w:p w14:paraId="325CD4F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firstLine="643" w:firstLineChars="200"/>
        <w:jc w:val="both"/>
        <w:textAlignment w:val="auto"/>
        <w:rPr>
          <w:rFonts w:hint="eastAsia" w:ascii="楷体_GB2312" w:hAnsi="楷体_GB2312" w:eastAsia="楷体_GB2312" w:cs="楷体_GB2312"/>
          <w:b/>
          <w:bCs/>
          <w:color w:val="auto"/>
          <w:kern w:val="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color w:val="auto"/>
          <w:kern w:val="2"/>
          <w:sz w:val="32"/>
          <w:szCs w:val="32"/>
          <w:lang w:val="en-US" w:eastAsia="zh-CN"/>
        </w:rPr>
        <w:t>（六）院系意见。</w:t>
      </w:r>
    </w:p>
    <w:p w14:paraId="381C89F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/>
          <w:kern w:val="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院系必须要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</w:rPr>
        <w:t>对学生是否</w:t>
      </w:r>
      <w:r>
        <w:rPr>
          <w:rFonts w:hint="eastAsia" w:ascii="Times New Roman" w:hAnsi="Times New Roman" w:eastAsia="仿宋_GB2312" w:cs="Times New Roman"/>
          <w:color w:val="FF0000"/>
          <w:sz w:val="32"/>
          <w:szCs w:val="32"/>
          <w:highlight w:val="none"/>
        </w:rPr>
        <w:t>符合评审要求的各项条件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以及</w:t>
      </w:r>
      <w:r>
        <w:rPr>
          <w:rFonts w:hint="eastAsia" w:ascii="Times New Roman" w:hAnsi="Times New Roman" w:eastAsia="仿宋_GB2312" w:cs="Times New Roman"/>
          <w:color w:val="FF0000"/>
          <w:sz w:val="32"/>
          <w:szCs w:val="32"/>
          <w:highlight w:val="none"/>
          <w:lang w:val="en-US" w:eastAsia="zh-CN"/>
        </w:rPr>
        <w:t>表格所填写的所有内容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</w:rPr>
        <w:t>进行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严格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</w:rPr>
        <w:t>审核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eastAsia="zh-CN"/>
        </w:rPr>
        <w:t>，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院系意见</w:t>
      </w:r>
      <w:r>
        <w:rPr>
          <w:rFonts w:hint="eastAsia" w:ascii="Times New Roman" w:hAnsi="Times New Roman" w:eastAsia="仿宋_GB2312" w:cs="Times New Roman"/>
          <w:b/>
          <w:bCs/>
          <w:color w:val="FF0000"/>
          <w:sz w:val="32"/>
          <w:szCs w:val="32"/>
          <w:highlight w:val="none"/>
          <w:lang w:val="en-US" w:eastAsia="zh-CN"/>
        </w:rPr>
        <w:t>不能只写</w:t>
      </w:r>
      <w:r>
        <w:rPr>
          <w:rFonts w:hint="eastAsia" w:ascii="Times New Roman" w:hAnsi="Times New Roman" w:eastAsia="仿宋_GB2312" w:cs="Times New Roman"/>
          <w:b/>
          <w:bCs/>
          <w:color w:val="FF0000"/>
          <w:sz w:val="32"/>
          <w:szCs w:val="32"/>
          <w:highlight w:val="none"/>
        </w:rPr>
        <w:t>“同意”或“同意推荐”</w:t>
      </w:r>
      <w:r>
        <w:rPr>
          <w:rFonts w:hint="eastAsia" w:ascii="Times New Roman" w:hAnsi="Times New Roman" w:eastAsia="仿宋_GB2312" w:cs="Times New Roman"/>
          <w:b/>
          <w:bCs/>
          <w:color w:val="FF0000"/>
          <w:sz w:val="32"/>
          <w:szCs w:val="32"/>
          <w:highlight w:val="none"/>
          <w:lang w:eastAsia="zh-CN"/>
        </w:rPr>
        <w:t>，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内容太过于简单（❌️）。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填写的</w:t>
      </w:r>
      <w:r>
        <w:rPr>
          <w:rFonts w:hint="eastAsia" w:ascii="Times New Roman" w:hAnsi="Times New Roman" w:eastAsia="仿宋_GB2312" w:cs="Times New Roman"/>
          <w:b/>
          <w:bCs/>
          <w:color w:val="FF0000"/>
          <w:sz w:val="32"/>
          <w:szCs w:val="32"/>
          <w:highlight w:val="none"/>
          <w:lang w:val="en-US" w:eastAsia="zh-CN"/>
        </w:rPr>
        <w:t>意见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必须体现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</w:rPr>
        <w:t>申请学生的</w:t>
      </w:r>
      <w:r>
        <w:rPr>
          <w:rFonts w:hint="eastAsia" w:ascii="Times New Roman" w:hAnsi="Times New Roman" w:eastAsia="仿宋_GB2312" w:cs="Times New Roman"/>
          <w:color w:val="FF0000"/>
          <w:sz w:val="32"/>
          <w:szCs w:val="32"/>
          <w:highlight w:val="none"/>
        </w:rPr>
        <w:t>个人特色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eastAsia="zh-CN"/>
        </w:rPr>
        <w:t>，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字数</w:t>
      </w:r>
      <w:r>
        <w:rPr>
          <w:rFonts w:hint="eastAsia" w:ascii="Times New Roman" w:hAnsi="Times New Roman" w:eastAsia="仿宋_GB2312" w:cs="Times New Roman"/>
          <w:b/>
          <w:bCs/>
          <w:color w:val="FF0000"/>
          <w:sz w:val="32"/>
          <w:szCs w:val="32"/>
          <w:lang w:val="en-US" w:eastAsia="zh-CN"/>
        </w:rPr>
        <w:t>100—250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字，意见末必须要有</w:t>
      </w:r>
      <w:r>
        <w:rPr>
          <w:rFonts w:hint="eastAsia" w:ascii="Times New Roman" w:hAnsi="Times New Roman" w:eastAsia="仿宋_GB2312" w:cs="Times New Roman"/>
          <w:b/>
          <w:bCs/>
          <w:color w:val="FF0000"/>
          <w:sz w:val="32"/>
          <w:szCs w:val="32"/>
          <w:highlight w:val="none"/>
        </w:rPr>
        <w:t>“同意”或</w:t>
      </w:r>
      <w:r>
        <w:rPr>
          <w:rFonts w:hint="eastAsia" w:ascii="Times New Roman" w:hAnsi="Times New Roman" w:eastAsia="仿宋_GB2312" w:cs="Times New Roman"/>
          <w:b/>
          <w:bCs/>
          <w:color w:val="FF0000"/>
          <w:sz w:val="32"/>
          <w:szCs w:val="32"/>
          <w:highlight w:val="none"/>
          <w:lang w:eastAsia="zh-CN"/>
        </w:rPr>
        <w:t>“</w:t>
      </w:r>
      <w:r>
        <w:rPr>
          <w:rFonts w:hint="eastAsia" w:ascii="Times New Roman" w:hAnsi="Times New Roman" w:eastAsia="仿宋_GB2312" w:cs="Times New Roman"/>
          <w:b/>
          <w:bCs/>
          <w:color w:val="FF0000"/>
          <w:sz w:val="32"/>
          <w:szCs w:val="32"/>
          <w:highlight w:val="none"/>
          <w:lang w:val="en-US" w:eastAsia="zh-CN"/>
        </w:rPr>
        <w:t>同意推荐</w:t>
      </w:r>
      <w:r>
        <w:rPr>
          <w:rFonts w:hint="eastAsia" w:ascii="Times New Roman" w:hAnsi="Times New Roman" w:eastAsia="仿宋_GB2312" w:cs="Times New Roman"/>
          <w:b/>
          <w:bCs/>
          <w:color w:val="FF0000"/>
          <w:sz w:val="32"/>
          <w:szCs w:val="32"/>
          <w:highlight w:val="none"/>
          <w:lang w:eastAsia="zh-CN"/>
        </w:rPr>
        <w:t>”……</w:t>
      </w:r>
      <w:r>
        <w:rPr>
          <w:rFonts w:hint="eastAsia" w:ascii="Times New Roman" w:hAnsi="Times New Roman" w:eastAsia="仿宋_GB2312" w:cs="Times New Roman"/>
          <w:b/>
          <w:bCs/>
          <w:color w:val="FF0000"/>
          <w:sz w:val="32"/>
          <w:szCs w:val="32"/>
          <w:highlight w:val="none"/>
          <w:lang w:val="en-US" w:eastAsia="zh-CN"/>
        </w:rPr>
        <w:t>申请本专科生国家奖学金类似这样表态性的语言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。</w:t>
      </w:r>
      <w:r>
        <w:rPr>
          <w:rFonts w:hint="eastAsia" w:ascii="Times New Roman" w:hAnsi="Times New Roman" w:eastAsia="仿宋_GB2312" w:cs="Times New Roman"/>
          <w:b/>
          <w:bCs/>
          <w:color w:val="FF0000"/>
          <w:sz w:val="32"/>
          <w:szCs w:val="32"/>
          <w:lang w:val="en-US" w:eastAsia="zh-CN"/>
        </w:rPr>
        <w:t>必须本人手写签名。</w:t>
      </w:r>
      <w:r>
        <w:rPr>
          <w:rFonts w:hint="eastAsia" w:ascii="Times New Roman" w:hAnsi="Times New Roman" w:eastAsia="仿宋_GB2312" w:cs="Times New Roman"/>
          <w:b/>
          <w:bCs/>
          <w:color w:val="FF0000"/>
          <w:sz w:val="32"/>
          <w:szCs w:val="32"/>
          <w:highlight w:val="yellow"/>
          <w:lang w:val="en-US" w:eastAsia="zh-CN"/>
        </w:rPr>
        <w:t>常见错误：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申请学生为</w:t>
      </w:r>
      <w:r>
        <w:rPr>
          <w:rFonts w:hint="eastAsia" w:ascii="Times New Roman" w:hAnsi="Times New Roman" w:eastAsia="仿宋_GB2312" w:cs="Times New Roman"/>
          <w:b/>
          <w:bCs/>
          <w:color w:val="FF0000"/>
          <w:sz w:val="32"/>
          <w:szCs w:val="32"/>
          <w:highlight w:val="none"/>
          <w:lang w:val="en-US" w:eastAsia="zh-CN"/>
        </w:rPr>
        <w:t>A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，院系意见写着同意推荐</w:t>
      </w:r>
      <w:r>
        <w:rPr>
          <w:rFonts w:hint="eastAsia" w:ascii="Times New Roman" w:hAnsi="Times New Roman" w:eastAsia="仿宋_GB2312" w:cs="Times New Roman"/>
          <w:b/>
          <w:bCs/>
          <w:color w:val="FF0000"/>
          <w:sz w:val="32"/>
          <w:szCs w:val="32"/>
          <w:highlight w:val="none"/>
          <w:lang w:val="en-US" w:eastAsia="zh-CN"/>
        </w:rPr>
        <w:t>B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同学申请获得国家奖学金（</w:t>
      </w:r>
      <w:r>
        <w:rPr>
          <w:rFonts w:hint="eastAsia" w:ascii="Times New Roman" w:hAnsi="Times New Roman" w:eastAsia="仿宋_GB2312" w:cs="Times New Roman"/>
          <w:b/>
          <w:bCs/>
          <w:color w:val="FF0000"/>
          <w:sz w:val="32"/>
          <w:szCs w:val="32"/>
          <w:highlight w:val="none"/>
          <w:lang w:val="en-US" w:eastAsia="zh-CN"/>
        </w:rPr>
        <w:t>切不可把“国家奖学金”打成“国奖奖学金”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）；</w:t>
      </w:r>
      <w:r>
        <w:rPr>
          <w:rFonts w:hint="default" w:ascii="Times New Roman" w:hAnsi="Times New Roman" w:eastAsia="仿宋_GB2312" w:cs="Times New Roman"/>
          <w:b w:val="0"/>
          <w:bCs/>
          <w:kern w:val="2"/>
          <w:sz w:val="32"/>
          <w:szCs w:val="32"/>
        </w:rPr>
        <w:t>院系意见内容与推荐理由完全雷同</w:t>
      </w:r>
      <w:r>
        <w:rPr>
          <w:rFonts w:hint="eastAsia" w:ascii="Times New Roman" w:hAnsi="Times New Roman" w:eastAsia="仿宋_GB2312" w:cs="Times New Roman"/>
          <w:b w:val="0"/>
          <w:bCs/>
          <w:kern w:val="2"/>
          <w:sz w:val="32"/>
          <w:szCs w:val="32"/>
          <w:lang w:eastAsia="zh-CN"/>
        </w:rPr>
        <w:t>；</w:t>
      </w:r>
      <w:r>
        <w:rPr>
          <w:rFonts w:hint="eastAsia" w:ascii="Times New Roman" w:hAnsi="Times New Roman" w:eastAsia="仿宋_GB2312" w:cs="Times New Roman"/>
          <w:b w:val="0"/>
          <w:bCs/>
          <w:kern w:val="2"/>
          <w:sz w:val="32"/>
          <w:szCs w:val="32"/>
          <w:lang w:val="en-US" w:eastAsia="zh-CN"/>
        </w:rPr>
        <w:t>只写了</w:t>
      </w: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</w:rPr>
        <w:t>同意、同意推荐字样，过于简单</w:t>
      </w:r>
      <w:r>
        <w:rPr>
          <w:rFonts w:hint="eastAsia" w:ascii="Times New Roman" w:hAnsi="Times New Roman" w:eastAsia="仿宋_GB2312" w:cs="Times New Roman"/>
          <w:b w:val="0"/>
          <w:bCs/>
          <w:sz w:val="32"/>
          <w:szCs w:val="32"/>
          <w:lang w:eastAsia="zh-CN"/>
        </w:rPr>
        <w:t>；</w:t>
      </w: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</w:rPr>
        <w:t>填写了</w:t>
      </w:r>
      <w:r>
        <w:rPr>
          <w:rFonts w:hint="eastAsia" w:ascii="Times New Roman" w:hAnsi="Times New Roman" w:eastAsia="仿宋_GB2312" w:cs="Times New Roman"/>
          <w:b w:val="0"/>
          <w:bCs/>
          <w:sz w:val="32"/>
          <w:szCs w:val="32"/>
          <w:lang w:val="en-US" w:eastAsia="zh-CN"/>
        </w:rPr>
        <w:t>详实意见，</w:t>
      </w: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</w:rPr>
        <w:t>但</w:t>
      </w:r>
      <w:r>
        <w:rPr>
          <w:rFonts w:hint="eastAsia" w:ascii="Times New Roman" w:hAnsi="Times New Roman" w:eastAsia="仿宋_GB2312" w:cs="Times New Roman"/>
          <w:b w:val="0"/>
          <w:bCs/>
          <w:sz w:val="32"/>
          <w:szCs w:val="32"/>
          <w:lang w:val="en-US" w:eastAsia="zh-CN"/>
        </w:rPr>
        <w:t>未</w:t>
      </w: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</w:rPr>
        <w:t>写明</w:t>
      </w:r>
      <w:r>
        <w:rPr>
          <w:rFonts w:hint="default" w:ascii="Times New Roman" w:hAnsi="Times New Roman" w:eastAsia="仿宋_GB2312" w:cs="Times New Roman"/>
          <w:b w:val="0"/>
          <w:bCs/>
          <w:color w:val="auto"/>
          <w:sz w:val="32"/>
          <w:szCs w:val="32"/>
        </w:rPr>
        <w:t>同意</w:t>
      </w:r>
      <w:r>
        <w:rPr>
          <w:rFonts w:hint="eastAsia" w:ascii="Times New Roman" w:hAnsi="Times New Roman" w:eastAsia="仿宋_GB2312" w:cs="Times New Roman"/>
          <w:b w:val="0"/>
          <w:bCs/>
          <w:color w:val="auto"/>
          <w:sz w:val="32"/>
          <w:szCs w:val="32"/>
          <w:lang w:eastAsia="zh-CN"/>
        </w:rPr>
        <w:t>、</w:t>
      </w:r>
      <w:r>
        <w:rPr>
          <w:rFonts w:hint="eastAsia" w:ascii="Times New Roman" w:hAnsi="Times New Roman" w:eastAsia="仿宋_GB2312" w:cs="Times New Roman"/>
          <w:b w:val="0"/>
          <w:bCs/>
          <w:color w:val="auto"/>
          <w:sz w:val="32"/>
          <w:szCs w:val="32"/>
          <w:lang w:val="en-US" w:eastAsia="zh-CN"/>
        </w:rPr>
        <w:t>同意</w:t>
      </w:r>
      <w:r>
        <w:rPr>
          <w:rFonts w:hint="default" w:ascii="Times New Roman" w:hAnsi="Times New Roman" w:eastAsia="仿宋_GB2312" w:cs="Times New Roman"/>
          <w:b w:val="0"/>
          <w:bCs/>
          <w:color w:val="auto"/>
          <w:sz w:val="32"/>
          <w:szCs w:val="32"/>
        </w:rPr>
        <w:t>推荐</w:t>
      </w:r>
      <w:r>
        <w:rPr>
          <w:rFonts w:hint="eastAsia" w:ascii="Times New Roman" w:hAnsi="Times New Roman" w:eastAsia="仿宋_GB2312" w:cs="Times New Roman"/>
          <w:b w:val="0"/>
          <w:bCs/>
          <w:color w:val="auto"/>
          <w:sz w:val="32"/>
          <w:szCs w:val="32"/>
          <w:lang w:val="en-US" w:eastAsia="zh-CN"/>
        </w:rPr>
        <w:t>字样；未填写落款时间，未加盖公章等。</w:t>
      </w:r>
    </w:p>
    <w:p w14:paraId="24919AF5">
      <w:pPr>
        <w:pStyle w:val="2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/>
        <w:textAlignment w:val="auto"/>
        <w:rPr>
          <w:rFonts w:hint="default"/>
          <w:lang w:val="en-US" w:eastAsia="zh-CN"/>
        </w:rPr>
      </w:pPr>
    </w:p>
    <w:sectPr>
      <w:footerReference r:id="rId3" w:type="default"/>
      <w:pgSz w:w="11906" w:h="16838"/>
      <w:pgMar w:top="1304" w:right="1576" w:bottom="1304" w:left="1576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63D7D5A4-A353-4AEA-AD6E-D78E94C1E8FD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10600010101010101"/>
    <w:charset w:val="86"/>
    <w:family w:val="script"/>
    <w:pitch w:val="default"/>
    <w:sig w:usb0="00000001" w:usb1="080E0000" w:usb2="00000000" w:usb3="00000000" w:csb0="00040000" w:csb1="00000000"/>
    <w:embedRegular r:id="rId2" w:fontKey="{E147C134-C310-4FF3-8B8F-FFCD080AC691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1EB01501-D335-416F-84E4-A1A6C7502372}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4" w:fontKey="{D4567FDE-1407-4CA3-8400-38C9599A8AB5}"/>
  </w:font>
  <w:font w:name="WPSEMBED13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WPSEMBED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Segoe UI Emoji">
    <w:panose1 w:val="020B0502040204020203"/>
    <w:charset w:val="00"/>
    <w:family w:val="auto"/>
    <w:pitch w:val="default"/>
    <w:sig w:usb0="00000001" w:usb1="02000000" w:usb2="08000000" w:usb3="00000000" w:csb0="00000001" w:csb1="00000000"/>
    <w:embedRegular r:id="rId5" w:fontKey="{23BD7C97-9E43-4E2C-94FC-132FB96E6DC2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A19697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872E209">
                          <w:pPr>
                            <w:pStyle w:val="4"/>
                          </w:pPr>
                          <w:r>
                            <w:rPr>
                              <w:rFonts w:hint="eastAsia" w:ascii="宋体" w:hAnsi="宋体" w:eastAsia="宋体" w:cs="宋体"/>
                              <w:sz w:val="32"/>
                              <w:szCs w:val="32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32"/>
                              <w:szCs w:val="32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32"/>
                              <w:szCs w:val="32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32"/>
                              <w:szCs w:val="32"/>
                            </w:rPr>
                            <w:t>- 1 -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32"/>
                              <w:szCs w:val="32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uow4Kz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872E209">
                    <w:pPr>
                      <w:pStyle w:val="4"/>
                    </w:pPr>
                    <w:r>
                      <w:rPr>
                        <w:rFonts w:hint="eastAsia" w:ascii="宋体" w:hAnsi="宋体" w:eastAsia="宋体" w:cs="宋体"/>
                        <w:sz w:val="32"/>
                        <w:szCs w:val="32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32"/>
                        <w:szCs w:val="32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32"/>
                        <w:szCs w:val="32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32"/>
                        <w:szCs w:val="32"/>
                      </w:rPr>
                      <w:t>- 1 -</w:t>
                    </w:r>
                    <w:r>
                      <w:rPr>
                        <w:rFonts w:hint="eastAsia" w:ascii="宋体" w:hAnsi="宋体" w:eastAsia="宋体" w:cs="宋体"/>
                        <w:sz w:val="32"/>
                        <w:szCs w:val="32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F641B3E"/>
    <w:rsid w:val="0442423B"/>
    <w:rsid w:val="046B3792"/>
    <w:rsid w:val="05283B65"/>
    <w:rsid w:val="06761D9F"/>
    <w:rsid w:val="071719AF"/>
    <w:rsid w:val="07B90CB8"/>
    <w:rsid w:val="08D833C0"/>
    <w:rsid w:val="09FF1408"/>
    <w:rsid w:val="0C264442"/>
    <w:rsid w:val="0F384BB8"/>
    <w:rsid w:val="11B83D8F"/>
    <w:rsid w:val="14C173FE"/>
    <w:rsid w:val="188E5849"/>
    <w:rsid w:val="18D85138"/>
    <w:rsid w:val="19622F5E"/>
    <w:rsid w:val="1A992E30"/>
    <w:rsid w:val="1AA9696A"/>
    <w:rsid w:val="1CF30371"/>
    <w:rsid w:val="1FBC6656"/>
    <w:rsid w:val="1FE53529"/>
    <w:rsid w:val="22FF7A6F"/>
    <w:rsid w:val="247265C5"/>
    <w:rsid w:val="2729330D"/>
    <w:rsid w:val="28E93BDA"/>
    <w:rsid w:val="2D4769C1"/>
    <w:rsid w:val="2DE33AEA"/>
    <w:rsid w:val="34C47BD4"/>
    <w:rsid w:val="36435A6D"/>
    <w:rsid w:val="36521C39"/>
    <w:rsid w:val="399A5DF4"/>
    <w:rsid w:val="399F745E"/>
    <w:rsid w:val="3B3D6F2F"/>
    <w:rsid w:val="3B4A49A1"/>
    <w:rsid w:val="3CB93EF7"/>
    <w:rsid w:val="3CDF425B"/>
    <w:rsid w:val="3D45031D"/>
    <w:rsid w:val="3E600CC3"/>
    <w:rsid w:val="3E95498C"/>
    <w:rsid w:val="408F5732"/>
    <w:rsid w:val="43D146B8"/>
    <w:rsid w:val="46034EC7"/>
    <w:rsid w:val="49056324"/>
    <w:rsid w:val="4914467A"/>
    <w:rsid w:val="4FBE7A5F"/>
    <w:rsid w:val="52276D83"/>
    <w:rsid w:val="54B3231F"/>
    <w:rsid w:val="57791B7A"/>
    <w:rsid w:val="5A886D08"/>
    <w:rsid w:val="5C6A1C99"/>
    <w:rsid w:val="5D7E293C"/>
    <w:rsid w:val="61770BF8"/>
    <w:rsid w:val="62570027"/>
    <w:rsid w:val="629B43B7"/>
    <w:rsid w:val="63414F5F"/>
    <w:rsid w:val="644F7208"/>
    <w:rsid w:val="64F658D5"/>
    <w:rsid w:val="661F2C0A"/>
    <w:rsid w:val="68725BBA"/>
    <w:rsid w:val="68A815DC"/>
    <w:rsid w:val="68D77ECC"/>
    <w:rsid w:val="6994390F"/>
    <w:rsid w:val="6A331379"/>
    <w:rsid w:val="6C68355C"/>
    <w:rsid w:val="6CD24E7A"/>
    <w:rsid w:val="6E2430B0"/>
    <w:rsid w:val="6E9F10CE"/>
    <w:rsid w:val="75A650F5"/>
    <w:rsid w:val="773224AA"/>
    <w:rsid w:val="77505319"/>
    <w:rsid w:val="796706BF"/>
    <w:rsid w:val="79A35733"/>
    <w:rsid w:val="7BC36671"/>
    <w:rsid w:val="7F641B3E"/>
    <w:rsid w:val="7F995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9"/>
    <w:pPr>
      <w:keepNext/>
      <w:keepLines/>
      <w:outlineLvl w:val="1"/>
    </w:pPr>
    <w:rPr>
      <w:rFonts w:ascii="Calibri Light" w:hAnsi="Calibri Light" w:eastAsia="楷体" w:cs="Times New Roman"/>
      <w:b/>
      <w:bCs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semiHidden/>
    <w:qFormat/>
    <w:uiPriority w:val="0"/>
    <w:rPr>
      <w:rFonts w:ascii="仿宋" w:hAnsi="仿宋" w:eastAsia="仿宋" w:cs="仿宋"/>
      <w:sz w:val="32"/>
      <w:szCs w:val="32"/>
      <w:lang w:val="en-US" w:eastAsia="en-US" w:bidi="ar-SA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5244</Words>
  <Characters>5356</Characters>
  <Lines>0</Lines>
  <Paragraphs>0</Paragraphs>
  <TotalTime>16</TotalTime>
  <ScaleCrop>false</ScaleCrop>
  <LinksUpToDate>false</LinksUpToDate>
  <CharactersWithSpaces>5417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2025-10-27T06:36:00Z</dcterms:created>
  <dc:creator>微笑前行</dc:creator>
  <cp:lastModifiedBy>王梦娇</cp:lastModifiedBy>
  <dcterms:modified xsi:type="dcterms:W3CDTF">2026-09-17T09:24:59Z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1090FDC157EA42B29182C0AFBE73D1DE_13</vt:lpwstr>
  </property>
  <property fmtid="{D5CDD505-2E9C-101B-9397-08002B2CF9AE}" pid="4" name="KSOTemplateDocerSaveRecord">
    <vt:lpwstr>eyJoZGlkIjoiN2JiNThlYmMyMjE5ZmVjZTlmY2Q5OTViMmE2MWZhZTUiLCJ1c2VySWQiOiIyNjk4NTY1NzYifQ==</vt:lpwstr>
  </property>
</Properties>
</file>